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C53C7" w14:textId="77777777" w:rsidR="0065183D" w:rsidRPr="00BA4A39" w:rsidRDefault="0065183D" w:rsidP="00BA4A39">
      <w:pPr>
        <w:spacing w:line="480" w:lineRule="auto"/>
        <w:jc w:val="center"/>
        <w:rPr>
          <w:rFonts w:ascii="Times New Roman" w:hAnsi="Times New Roman" w:cs="Times New Roman"/>
          <w:color w:val="000000"/>
          <w:sz w:val="24"/>
          <w:szCs w:val="24"/>
        </w:rPr>
      </w:pPr>
    </w:p>
    <w:p w14:paraId="391DE30F" w14:textId="77777777" w:rsidR="0065183D" w:rsidRPr="00BA4A39" w:rsidRDefault="0065183D" w:rsidP="00BA4A39">
      <w:pPr>
        <w:spacing w:line="480" w:lineRule="auto"/>
        <w:jc w:val="center"/>
        <w:rPr>
          <w:rFonts w:ascii="Times New Roman" w:hAnsi="Times New Roman" w:cs="Times New Roman"/>
          <w:color w:val="000000"/>
          <w:sz w:val="24"/>
          <w:szCs w:val="24"/>
        </w:rPr>
      </w:pPr>
    </w:p>
    <w:p w14:paraId="72EDDD56" w14:textId="77777777" w:rsidR="0065183D" w:rsidRPr="00BA4A39" w:rsidRDefault="0065183D" w:rsidP="00BA4A39">
      <w:pPr>
        <w:spacing w:line="480" w:lineRule="auto"/>
        <w:jc w:val="center"/>
        <w:rPr>
          <w:rFonts w:ascii="Times New Roman" w:hAnsi="Times New Roman" w:cs="Times New Roman"/>
          <w:color w:val="000000"/>
          <w:sz w:val="24"/>
          <w:szCs w:val="24"/>
        </w:rPr>
      </w:pPr>
    </w:p>
    <w:p w14:paraId="06EC458C" w14:textId="77777777" w:rsidR="0065183D" w:rsidRPr="00BA4A39" w:rsidRDefault="0065183D" w:rsidP="00BA4A39">
      <w:pPr>
        <w:spacing w:line="480" w:lineRule="auto"/>
        <w:jc w:val="center"/>
        <w:rPr>
          <w:rFonts w:ascii="Times New Roman" w:hAnsi="Times New Roman" w:cs="Times New Roman"/>
          <w:color w:val="000000"/>
          <w:sz w:val="24"/>
          <w:szCs w:val="24"/>
        </w:rPr>
      </w:pPr>
    </w:p>
    <w:p w14:paraId="7FCC21C6" w14:textId="6546F07F" w:rsidR="0002314A" w:rsidRPr="00BA4A39" w:rsidRDefault="00854167" w:rsidP="00BA4A39">
      <w:pPr>
        <w:spacing w:line="480" w:lineRule="auto"/>
        <w:jc w:val="center"/>
        <w:rPr>
          <w:rFonts w:ascii="Times New Roman" w:hAnsi="Times New Roman" w:cs="Times New Roman"/>
          <w:color w:val="000000"/>
          <w:sz w:val="24"/>
          <w:szCs w:val="24"/>
        </w:rPr>
      </w:pPr>
      <w:r w:rsidRPr="00BA4A39">
        <w:rPr>
          <w:rFonts w:ascii="Times New Roman" w:hAnsi="Times New Roman" w:cs="Times New Roman"/>
          <w:color w:val="000000"/>
          <w:sz w:val="24"/>
          <w:szCs w:val="24"/>
        </w:rPr>
        <w:t xml:space="preserve">Justification of </w:t>
      </w:r>
      <w:r w:rsidR="0065183D" w:rsidRPr="00BA4A39">
        <w:rPr>
          <w:rFonts w:ascii="Times New Roman" w:hAnsi="Times New Roman" w:cs="Times New Roman"/>
          <w:color w:val="000000"/>
          <w:sz w:val="24"/>
          <w:szCs w:val="24"/>
        </w:rPr>
        <w:t>Growing Inequality</w:t>
      </w:r>
      <w:r w:rsidRPr="00BA4A39">
        <w:rPr>
          <w:rFonts w:ascii="Times New Roman" w:hAnsi="Times New Roman" w:cs="Times New Roman"/>
          <w:color w:val="000000"/>
          <w:sz w:val="24"/>
          <w:szCs w:val="24"/>
        </w:rPr>
        <w:t xml:space="preserve"> in the US</w:t>
      </w:r>
    </w:p>
    <w:p w14:paraId="4FC835F9" w14:textId="38026FA5" w:rsidR="0065183D" w:rsidRPr="00BA4A39" w:rsidRDefault="004A09E5" w:rsidP="00BA4A3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Franck Tchoukeu</w:t>
      </w:r>
    </w:p>
    <w:p w14:paraId="0092F3CB" w14:textId="56E385C2" w:rsidR="0065183D" w:rsidRPr="00BA4A39" w:rsidRDefault="004A09E5" w:rsidP="00BA4A3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Profesor Tenesse</w:t>
      </w:r>
    </w:p>
    <w:p w14:paraId="1259AE3C" w14:textId="616F0867" w:rsidR="0065183D" w:rsidRPr="00BA4A39" w:rsidRDefault="004A09E5" w:rsidP="00BA4A39">
      <w:pPr>
        <w:spacing w:line="480" w:lineRule="auto"/>
        <w:jc w:val="center"/>
        <w:rPr>
          <w:rFonts w:ascii="Times New Roman" w:hAnsi="Times New Roman" w:cs="Times New Roman"/>
          <w:sz w:val="24"/>
          <w:szCs w:val="24"/>
          <w:lang w:val="en-US"/>
        </w:rPr>
      </w:pPr>
      <w:r>
        <w:rPr>
          <w:rFonts w:ascii="Times New Roman" w:hAnsi="Times New Roman" w:cs="Times New Roman"/>
          <w:color w:val="000000"/>
          <w:sz w:val="24"/>
          <w:szCs w:val="24"/>
        </w:rPr>
        <w:t>June,</w:t>
      </w:r>
      <w:bookmarkStart w:id="0" w:name="_GoBack"/>
      <w:bookmarkEnd w:id="0"/>
      <w:r w:rsidR="00854167" w:rsidRPr="00BA4A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6 2019</w:t>
      </w:r>
    </w:p>
    <w:p w14:paraId="5538B44C" w14:textId="5861D90B" w:rsidR="0002314A" w:rsidRPr="00BA4A39" w:rsidRDefault="0002314A" w:rsidP="00BA4A39">
      <w:pPr>
        <w:spacing w:line="480" w:lineRule="auto"/>
        <w:rPr>
          <w:rFonts w:ascii="Times New Roman" w:hAnsi="Times New Roman" w:cs="Times New Roman"/>
          <w:sz w:val="24"/>
          <w:szCs w:val="24"/>
          <w:lang w:val="en-US"/>
        </w:rPr>
      </w:pPr>
    </w:p>
    <w:p w14:paraId="3CD056EF" w14:textId="1FA3E3CC" w:rsidR="0065183D" w:rsidRPr="00BA4A39" w:rsidRDefault="0065183D" w:rsidP="00BA4A39">
      <w:pPr>
        <w:spacing w:line="480" w:lineRule="auto"/>
        <w:rPr>
          <w:rFonts w:ascii="Times New Roman" w:hAnsi="Times New Roman" w:cs="Times New Roman"/>
          <w:sz w:val="24"/>
          <w:szCs w:val="24"/>
          <w:lang w:val="en-US"/>
        </w:rPr>
      </w:pPr>
    </w:p>
    <w:p w14:paraId="6D66BBD5" w14:textId="1940D976" w:rsidR="0065183D" w:rsidRPr="00BA4A39" w:rsidRDefault="0065183D" w:rsidP="00BA4A39">
      <w:pPr>
        <w:spacing w:line="480" w:lineRule="auto"/>
        <w:rPr>
          <w:rFonts w:ascii="Times New Roman" w:hAnsi="Times New Roman" w:cs="Times New Roman"/>
          <w:sz w:val="24"/>
          <w:szCs w:val="24"/>
          <w:lang w:val="en-US"/>
        </w:rPr>
      </w:pPr>
    </w:p>
    <w:p w14:paraId="67E339BD" w14:textId="132AF881" w:rsidR="0065183D" w:rsidRPr="00BA4A39" w:rsidRDefault="0065183D" w:rsidP="00BA4A39">
      <w:pPr>
        <w:spacing w:line="480" w:lineRule="auto"/>
        <w:rPr>
          <w:rFonts w:ascii="Times New Roman" w:hAnsi="Times New Roman" w:cs="Times New Roman"/>
          <w:sz w:val="24"/>
          <w:szCs w:val="24"/>
          <w:lang w:val="en-US"/>
        </w:rPr>
      </w:pPr>
    </w:p>
    <w:p w14:paraId="728C3577" w14:textId="07EC16D0" w:rsidR="0065183D" w:rsidRPr="00BA4A39" w:rsidRDefault="0065183D" w:rsidP="00BA4A39">
      <w:pPr>
        <w:spacing w:line="480" w:lineRule="auto"/>
        <w:rPr>
          <w:rFonts w:ascii="Times New Roman" w:hAnsi="Times New Roman" w:cs="Times New Roman"/>
          <w:sz w:val="24"/>
          <w:szCs w:val="24"/>
          <w:lang w:val="en-US"/>
        </w:rPr>
      </w:pPr>
    </w:p>
    <w:p w14:paraId="0733D15A" w14:textId="69F32E7A" w:rsidR="0065183D" w:rsidRPr="00BA4A39" w:rsidRDefault="0065183D" w:rsidP="00BA4A39">
      <w:pPr>
        <w:spacing w:line="480" w:lineRule="auto"/>
        <w:rPr>
          <w:rFonts w:ascii="Times New Roman" w:hAnsi="Times New Roman" w:cs="Times New Roman"/>
          <w:sz w:val="24"/>
          <w:szCs w:val="24"/>
          <w:lang w:val="en-US"/>
        </w:rPr>
      </w:pPr>
    </w:p>
    <w:p w14:paraId="314AF4C8" w14:textId="239D7D2A" w:rsidR="0065183D" w:rsidRPr="00BA4A39" w:rsidRDefault="0065183D" w:rsidP="00BA4A39">
      <w:pPr>
        <w:spacing w:line="480" w:lineRule="auto"/>
        <w:rPr>
          <w:rFonts w:ascii="Times New Roman" w:hAnsi="Times New Roman" w:cs="Times New Roman"/>
          <w:sz w:val="24"/>
          <w:szCs w:val="24"/>
          <w:lang w:val="en-US"/>
        </w:rPr>
      </w:pPr>
    </w:p>
    <w:p w14:paraId="6BD78C4C" w14:textId="472E29DC" w:rsidR="0065183D" w:rsidRPr="00BA4A39" w:rsidRDefault="0065183D" w:rsidP="00BA4A39">
      <w:pPr>
        <w:spacing w:line="480" w:lineRule="auto"/>
        <w:rPr>
          <w:rFonts w:ascii="Times New Roman" w:hAnsi="Times New Roman" w:cs="Times New Roman"/>
          <w:sz w:val="24"/>
          <w:szCs w:val="24"/>
          <w:lang w:val="en-US"/>
        </w:rPr>
      </w:pPr>
    </w:p>
    <w:p w14:paraId="7B699BC0" w14:textId="77777777" w:rsidR="0002314A" w:rsidRPr="00BA4A39" w:rsidRDefault="0002314A" w:rsidP="00BA4A39">
      <w:pPr>
        <w:spacing w:line="480" w:lineRule="auto"/>
        <w:rPr>
          <w:rFonts w:ascii="Times New Roman" w:hAnsi="Times New Roman" w:cs="Times New Roman"/>
          <w:sz w:val="24"/>
          <w:szCs w:val="24"/>
          <w:lang w:val="en-US"/>
        </w:rPr>
      </w:pPr>
    </w:p>
    <w:p w14:paraId="1D891448" w14:textId="77777777" w:rsidR="0002314A" w:rsidRPr="00BA4A39" w:rsidRDefault="0002314A" w:rsidP="00BA4A39">
      <w:pPr>
        <w:spacing w:line="480" w:lineRule="auto"/>
        <w:rPr>
          <w:rFonts w:ascii="Times New Roman" w:hAnsi="Times New Roman" w:cs="Times New Roman"/>
          <w:sz w:val="24"/>
          <w:szCs w:val="24"/>
          <w:lang w:val="en-US"/>
        </w:rPr>
      </w:pPr>
    </w:p>
    <w:sdt>
      <w:sdtPr>
        <w:rPr>
          <w:rFonts w:ascii="Times New Roman" w:eastAsiaTheme="minorHAnsi" w:hAnsi="Times New Roman" w:cs="Times New Roman"/>
          <w:color w:val="auto"/>
          <w:sz w:val="24"/>
          <w:szCs w:val="24"/>
          <w:lang w:val="en-GB"/>
        </w:rPr>
        <w:id w:val="-1270701701"/>
        <w:docPartObj>
          <w:docPartGallery w:val="Table of Contents"/>
          <w:docPartUnique/>
        </w:docPartObj>
      </w:sdtPr>
      <w:sdtEndPr>
        <w:rPr>
          <w:b/>
          <w:bCs/>
          <w:noProof/>
        </w:rPr>
      </w:sdtEndPr>
      <w:sdtContent>
        <w:p w14:paraId="72284E1C" w14:textId="3F2BEE1F" w:rsidR="00850BFB" w:rsidRPr="00BA4A39" w:rsidRDefault="00854167" w:rsidP="00BA4A39">
          <w:pPr>
            <w:pStyle w:val="TOCHeading"/>
            <w:spacing w:line="480" w:lineRule="auto"/>
            <w:rPr>
              <w:rFonts w:ascii="Times New Roman" w:hAnsi="Times New Roman" w:cs="Times New Roman"/>
              <w:sz w:val="24"/>
              <w:szCs w:val="24"/>
            </w:rPr>
          </w:pPr>
          <w:r w:rsidRPr="00BA4A39">
            <w:rPr>
              <w:rFonts w:ascii="Times New Roman" w:hAnsi="Times New Roman" w:cs="Times New Roman"/>
              <w:sz w:val="24"/>
              <w:szCs w:val="24"/>
            </w:rPr>
            <w:t>Contents</w:t>
          </w:r>
        </w:p>
        <w:p w14:paraId="4714E290" w14:textId="6B571DCC"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r w:rsidRPr="00BA4A39">
            <w:rPr>
              <w:rFonts w:ascii="Times New Roman" w:hAnsi="Times New Roman" w:cs="Times New Roman"/>
              <w:sz w:val="24"/>
              <w:szCs w:val="24"/>
            </w:rPr>
            <w:fldChar w:fldCharType="begin"/>
          </w:r>
          <w:r w:rsidRPr="00BA4A39">
            <w:rPr>
              <w:rFonts w:ascii="Times New Roman" w:hAnsi="Times New Roman" w:cs="Times New Roman"/>
              <w:sz w:val="24"/>
              <w:szCs w:val="24"/>
            </w:rPr>
            <w:instrText xml:space="preserve"> TOC \o "1-3" \h \z \u </w:instrText>
          </w:r>
          <w:r w:rsidRPr="00BA4A39">
            <w:rPr>
              <w:rFonts w:ascii="Times New Roman" w:hAnsi="Times New Roman" w:cs="Times New Roman"/>
              <w:sz w:val="24"/>
              <w:szCs w:val="24"/>
            </w:rPr>
            <w:fldChar w:fldCharType="separate"/>
          </w:r>
          <w:hyperlink w:anchor="_Toc10481057" w:history="1">
            <w:r w:rsidRPr="00BA4A39">
              <w:rPr>
                <w:rStyle w:val="Hyperlink"/>
                <w:rFonts w:ascii="Times New Roman" w:hAnsi="Times New Roman" w:cs="Times New Roman"/>
                <w:b/>
                <w:noProof/>
                <w:sz w:val="24"/>
                <w:szCs w:val="24"/>
                <w:lang w:val="en-US"/>
              </w:rPr>
              <w:t>Abstract</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_Toc10481057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3</w:t>
            </w:r>
            <w:r w:rsidRPr="00BA4A39">
              <w:rPr>
                <w:rFonts w:ascii="Times New Roman" w:hAnsi="Times New Roman" w:cs="Times New Roman"/>
                <w:noProof/>
                <w:webHidden/>
                <w:sz w:val="24"/>
                <w:szCs w:val="24"/>
              </w:rPr>
              <w:fldChar w:fldCharType="end"/>
            </w:r>
          </w:hyperlink>
        </w:p>
        <w:p w14:paraId="07448C0D" w14:textId="47DE36E4"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58" w:history="1">
            <w:r w:rsidRPr="00BA4A39">
              <w:rPr>
                <w:rStyle w:val="Hyperlink"/>
                <w:rFonts w:ascii="Times New Roman" w:hAnsi="Times New Roman" w:cs="Times New Roman"/>
                <w:b/>
                <w:noProof/>
                <w:sz w:val="24"/>
                <w:szCs w:val="24"/>
                <w:lang w:val="en-US"/>
              </w:rPr>
              <w:t>Issue</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_Toc10481058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3</w:t>
            </w:r>
            <w:r w:rsidRPr="00BA4A39">
              <w:rPr>
                <w:rFonts w:ascii="Times New Roman" w:hAnsi="Times New Roman" w:cs="Times New Roman"/>
                <w:noProof/>
                <w:webHidden/>
                <w:sz w:val="24"/>
                <w:szCs w:val="24"/>
              </w:rPr>
              <w:fldChar w:fldCharType="end"/>
            </w:r>
          </w:hyperlink>
        </w:p>
        <w:p w14:paraId="6BBD8B1D" w14:textId="3A0A835B"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59" w:history="1">
            <w:r w:rsidRPr="00BA4A39">
              <w:rPr>
                <w:rStyle w:val="Hyperlink"/>
                <w:rFonts w:ascii="Times New Roman" w:hAnsi="Times New Roman" w:cs="Times New Roman"/>
                <w:b/>
                <w:noProof/>
                <w:sz w:val="24"/>
                <w:szCs w:val="24"/>
                <w:lang w:val="en-US"/>
              </w:rPr>
              <w:t>Background</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w:instrText>
            </w:r>
            <w:r w:rsidRPr="00BA4A39">
              <w:rPr>
                <w:rFonts w:ascii="Times New Roman" w:hAnsi="Times New Roman" w:cs="Times New Roman"/>
                <w:noProof/>
                <w:webHidden/>
                <w:sz w:val="24"/>
                <w:szCs w:val="24"/>
              </w:rPr>
              <w:instrText xml:space="preserve">1059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5</w:t>
            </w:r>
            <w:r w:rsidRPr="00BA4A39">
              <w:rPr>
                <w:rFonts w:ascii="Times New Roman" w:hAnsi="Times New Roman" w:cs="Times New Roman"/>
                <w:noProof/>
                <w:webHidden/>
                <w:sz w:val="24"/>
                <w:szCs w:val="24"/>
              </w:rPr>
              <w:fldChar w:fldCharType="end"/>
            </w:r>
          </w:hyperlink>
        </w:p>
        <w:p w14:paraId="618EC0CF" w14:textId="39DACE6F"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0" w:history="1">
            <w:r w:rsidRPr="00BA4A39">
              <w:rPr>
                <w:rStyle w:val="Hyperlink"/>
                <w:rFonts w:ascii="Times New Roman" w:hAnsi="Times New Roman" w:cs="Times New Roman"/>
                <w:b/>
                <w:noProof/>
                <w:sz w:val="24"/>
                <w:szCs w:val="24"/>
                <w:lang w:val="en-US"/>
              </w:rPr>
              <w:t>Arguments for Justification</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_Toc10481060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7</w:t>
            </w:r>
            <w:r w:rsidRPr="00BA4A39">
              <w:rPr>
                <w:rFonts w:ascii="Times New Roman" w:hAnsi="Times New Roman" w:cs="Times New Roman"/>
                <w:noProof/>
                <w:webHidden/>
                <w:sz w:val="24"/>
                <w:szCs w:val="24"/>
              </w:rPr>
              <w:fldChar w:fldCharType="end"/>
            </w:r>
          </w:hyperlink>
        </w:p>
        <w:p w14:paraId="3C87A6FB" w14:textId="3D720CB0"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1" w:history="1">
            <w:r w:rsidRPr="00BA4A39">
              <w:rPr>
                <w:rStyle w:val="Hyperlink"/>
                <w:rFonts w:ascii="Times New Roman" w:hAnsi="Times New Roman" w:cs="Times New Roman"/>
                <w:b/>
                <w:noProof/>
                <w:sz w:val="24"/>
                <w:szCs w:val="24"/>
                <w:lang w:val="en-US"/>
              </w:rPr>
              <w:t>Arguments Against Justification</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_Toc10481061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9</w:t>
            </w:r>
            <w:r w:rsidRPr="00BA4A39">
              <w:rPr>
                <w:rFonts w:ascii="Times New Roman" w:hAnsi="Times New Roman" w:cs="Times New Roman"/>
                <w:noProof/>
                <w:webHidden/>
                <w:sz w:val="24"/>
                <w:szCs w:val="24"/>
              </w:rPr>
              <w:fldChar w:fldCharType="end"/>
            </w:r>
          </w:hyperlink>
        </w:p>
        <w:p w14:paraId="3B1DC699" w14:textId="42020C9E"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2" w:history="1">
            <w:r w:rsidRPr="00BA4A39">
              <w:rPr>
                <w:rStyle w:val="Hyperlink"/>
                <w:rFonts w:ascii="Times New Roman" w:hAnsi="Times New Roman" w:cs="Times New Roman"/>
                <w:b/>
                <w:noProof/>
                <w:sz w:val="24"/>
                <w:szCs w:val="24"/>
                <w:lang w:val="en-US"/>
              </w:rPr>
              <w:t>Contradiction</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_Toc10481062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9</w:t>
            </w:r>
            <w:r w:rsidRPr="00BA4A39">
              <w:rPr>
                <w:rFonts w:ascii="Times New Roman" w:hAnsi="Times New Roman" w:cs="Times New Roman"/>
                <w:noProof/>
                <w:webHidden/>
                <w:sz w:val="24"/>
                <w:szCs w:val="24"/>
              </w:rPr>
              <w:fldChar w:fldCharType="end"/>
            </w:r>
          </w:hyperlink>
        </w:p>
        <w:p w14:paraId="0058A624" w14:textId="2C5A76AE"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3" w:history="1">
            <w:r w:rsidRPr="00BA4A39">
              <w:rPr>
                <w:rStyle w:val="Hyperlink"/>
                <w:rFonts w:ascii="Times New Roman" w:hAnsi="Times New Roman" w:cs="Times New Roman"/>
                <w:b/>
                <w:noProof/>
                <w:sz w:val="24"/>
                <w:szCs w:val="24"/>
                <w:lang w:val="en-US"/>
              </w:rPr>
              <w:t>Policy Recommendations</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_Toc10481063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11</w:t>
            </w:r>
            <w:r w:rsidRPr="00BA4A39">
              <w:rPr>
                <w:rFonts w:ascii="Times New Roman" w:hAnsi="Times New Roman" w:cs="Times New Roman"/>
                <w:noProof/>
                <w:webHidden/>
                <w:sz w:val="24"/>
                <w:szCs w:val="24"/>
              </w:rPr>
              <w:fldChar w:fldCharType="end"/>
            </w:r>
          </w:hyperlink>
        </w:p>
        <w:p w14:paraId="63EA5C49" w14:textId="7110C536"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4" w:history="1">
            <w:r w:rsidRPr="00BA4A39">
              <w:rPr>
                <w:rStyle w:val="Hyperlink"/>
                <w:rFonts w:ascii="Times New Roman" w:hAnsi="Times New Roman" w:cs="Times New Roman"/>
                <w:b/>
                <w:noProof/>
                <w:sz w:val="24"/>
                <w:szCs w:val="24"/>
                <w:lang w:val="en-US"/>
              </w:rPr>
              <w:t>Personal Opinion</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_Toc10481064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11</w:t>
            </w:r>
            <w:r w:rsidRPr="00BA4A39">
              <w:rPr>
                <w:rFonts w:ascii="Times New Roman" w:hAnsi="Times New Roman" w:cs="Times New Roman"/>
                <w:noProof/>
                <w:webHidden/>
                <w:sz w:val="24"/>
                <w:szCs w:val="24"/>
              </w:rPr>
              <w:fldChar w:fldCharType="end"/>
            </w:r>
          </w:hyperlink>
        </w:p>
        <w:p w14:paraId="30E358FA" w14:textId="4EA09A09" w:rsidR="00850BFB" w:rsidRPr="00BA4A39" w:rsidRDefault="00854167" w:rsidP="00BA4A39">
          <w:pPr>
            <w:pStyle w:val="TOC1"/>
            <w:tabs>
              <w:tab w:val="right" w:leader="dot" w:pos="9350"/>
            </w:tabs>
            <w:spacing w:line="480" w:lineRule="auto"/>
            <w:rPr>
              <w:rFonts w:ascii="Times New Roman" w:hAnsi="Times New Roman" w:cs="Times New Roman"/>
              <w:noProof/>
              <w:sz w:val="24"/>
              <w:szCs w:val="24"/>
            </w:rPr>
          </w:pPr>
          <w:hyperlink w:anchor="_Toc10481065" w:history="1">
            <w:r w:rsidRPr="00BA4A39">
              <w:rPr>
                <w:rStyle w:val="Hyperlink"/>
                <w:rFonts w:ascii="Times New Roman" w:hAnsi="Times New Roman" w:cs="Times New Roman"/>
                <w:b/>
                <w:noProof/>
                <w:sz w:val="24"/>
                <w:szCs w:val="24"/>
                <w:lang w:val="en-US"/>
              </w:rPr>
              <w:t>References</w:t>
            </w:r>
            <w:r w:rsidRPr="00BA4A39">
              <w:rPr>
                <w:rFonts w:ascii="Times New Roman" w:hAnsi="Times New Roman" w:cs="Times New Roman"/>
                <w:noProof/>
                <w:webHidden/>
                <w:sz w:val="24"/>
                <w:szCs w:val="24"/>
              </w:rPr>
              <w:tab/>
            </w:r>
            <w:r w:rsidRPr="00BA4A39">
              <w:rPr>
                <w:rFonts w:ascii="Times New Roman" w:hAnsi="Times New Roman" w:cs="Times New Roman"/>
                <w:noProof/>
                <w:webHidden/>
                <w:sz w:val="24"/>
                <w:szCs w:val="24"/>
              </w:rPr>
              <w:fldChar w:fldCharType="begin"/>
            </w:r>
            <w:r w:rsidRPr="00BA4A39">
              <w:rPr>
                <w:rFonts w:ascii="Times New Roman" w:hAnsi="Times New Roman" w:cs="Times New Roman"/>
                <w:noProof/>
                <w:webHidden/>
                <w:sz w:val="24"/>
                <w:szCs w:val="24"/>
              </w:rPr>
              <w:instrText xml:space="preserve"> PAGEREF _Toc10481065 \h </w:instrText>
            </w:r>
            <w:r w:rsidRPr="00BA4A39">
              <w:rPr>
                <w:rFonts w:ascii="Times New Roman" w:hAnsi="Times New Roman" w:cs="Times New Roman"/>
                <w:noProof/>
                <w:webHidden/>
                <w:sz w:val="24"/>
                <w:szCs w:val="24"/>
              </w:rPr>
            </w:r>
            <w:r w:rsidRPr="00BA4A39">
              <w:rPr>
                <w:rFonts w:ascii="Times New Roman" w:hAnsi="Times New Roman" w:cs="Times New Roman"/>
                <w:noProof/>
                <w:webHidden/>
                <w:sz w:val="24"/>
                <w:szCs w:val="24"/>
              </w:rPr>
              <w:fldChar w:fldCharType="separate"/>
            </w:r>
            <w:r w:rsidRPr="00BA4A39">
              <w:rPr>
                <w:rFonts w:ascii="Times New Roman" w:hAnsi="Times New Roman" w:cs="Times New Roman"/>
                <w:noProof/>
                <w:webHidden/>
                <w:sz w:val="24"/>
                <w:szCs w:val="24"/>
              </w:rPr>
              <w:t>13</w:t>
            </w:r>
            <w:r w:rsidRPr="00BA4A39">
              <w:rPr>
                <w:rFonts w:ascii="Times New Roman" w:hAnsi="Times New Roman" w:cs="Times New Roman"/>
                <w:noProof/>
                <w:webHidden/>
                <w:sz w:val="24"/>
                <w:szCs w:val="24"/>
              </w:rPr>
              <w:fldChar w:fldCharType="end"/>
            </w:r>
          </w:hyperlink>
        </w:p>
        <w:p w14:paraId="0F496A42" w14:textId="02422902" w:rsidR="00850BFB" w:rsidRPr="00BA4A39" w:rsidRDefault="00854167" w:rsidP="00BA4A39">
          <w:pPr>
            <w:spacing w:line="480" w:lineRule="auto"/>
            <w:rPr>
              <w:rFonts w:ascii="Times New Roman" w:hAnsi="Times New Roman" w:cs="Times New Roman"/>
              <w:sz w:val="24"/>
              <w:szCs w:val="24"/>
            </w:rPr>
          </w:pPr>
          <w:r w:rsidRPr="00BA4A39">
            <w:rPr>
              <w:rFonts w:ascii="Times New Roman" w:hAnsi="Times New Roman" w:cs="Times New Roman"/>
              <w:b/>
              <w:bCs/>
              <w:noProof/>
              <w:sz w:val="24"/>
              <w:szCs w:val="24"/>
            </w:rPr>
            <w:fldChar w:fldCharType="end"/>
          </w:r>
        </w:p>
      </w:sdtContent>
    </w:sdt>
    <w:p w14:paraId="2EDBC7A1" w14:textId="1E0F37C9" w:rsidR="0002314A" w:rsidRPr="00BA4A39" w:rsidRDefault="0002314A" w:rsidP="00BA4A39">
      <w:pPr>
        <w:spacing w:line="480" w:lineRule="auto"/>
        <w:rPr>
          <w:rFonts w:ascii="Times New Roman" w:hAnsi="Times New Roman" w:cs="Times New Roman"/>
          <w:sz w:val="24"/>
          <w:szCs w:val="24"/>
          <w:lang w:val="en-US"/>
        </w:rPr>
      </w:pPr>
    </w:p>
    <w:p w14:paraId="48DBDC1B" w14:textId="3597D997" w:rsidR="00850BFB" w:rsidRPr="00BA4A39" w:rsidRDefault="00850BFB" w:rsidP="00BA4A39">
      <w:pPr>
        <w:spacing w:line="480" w:lineRule="auto"/>
        <w:rPr>
          <w:rFonts w:ascii="Times New Roman" w:hAnsi="Times New Roman" w:cs="Times New Roman"/>
          <w:sz w:val="24"/>
          <w:szCs w:val="24"/>
          <w:lang w:val="en-US"/>
        </w:rPr>
      </w:pPr>
    </w:p>
    <w:p w14:paraId="1D835145" w14:textId="51D18E9F" w:rsidR="00850BFB" w:rsidRPr="00BA4A39" w:rsidRDefault="00850BFB" w:rsidP="00BA4A39">
      <w:pPr>
        <w:spacing w:line="480" w:lineRule="auto"/>
        <w:rPr>
          <w:rFonts w:ascii="Times New Roman" w:hAnsi="Times New Roman" w:cs="Times New Roman"/>
          <w:sz w:val="24"/>
          <w:szCs w:val="24"/>
          <w:lang w:val="en-US"/>
        </w:rPr>
      </w:pPr>
    </w:p>
    <w:p w14:paraId="6F593955" w14:textId="4CF96E56" w:rsidR="00850BFB" w:rsidRPr="00BA4A39" w:rsidRDefault="00850BFB" w:rsidP="00BA4A39">
      <w:pPr>
        <w:spacing w:line="480" w:lineRule="auto"/>
        <w:rPr>
          <w:rFonts w:ascii="Times New Roman" w:hAnsi="Times New Roman" w:cs="Times New Roman"/>
          <w:sz w:val="24"/>
          <w:szCs w:val="24"/>
          <w:lang w:val="en-US"/>
        </w:rPr>
      </w:pPr>
    </w:p>
    <w:p w14:paraId="034D6891" w14:textId="77777777" w:rsidR="00850BFB" w:rsidRPr="00BA4A39" w:rsidRDefault="00850BFB" w:rsidP="00BA4A39">
      <w:pPr>
        <w:spacing w:line="480" w:lineRule="auto"/>
        <w:rPr>
          <w:rFonts w:ascii="Times New Roman" w:hAnsi="Times New Roman" w:cs="Times New Roman"/>
          <w:sz w:val="24"/>
          <w:szCs w:val="24"/>
          <w:lang w:val="en-US"/>
        </w:rPr>
      </w:pPr>
    </w:p>
    <w:p w14:paraId="44DBE54F" w14:textId="77777777" w:rsidR="00E627CB" w:rsidRDefault="00854167">
      <w:pPr>
        <w:rPr>
          <w:rFonts w:ascii="Times New Roman" w:eastAsiaTheme="majorEastAsia" w:hAnsi="Times New Roman" w:cs="Times New Roman"/>
          <w:b/>
          <w:sz w:val="24"/>
          <w:szCs w:val="24"/>
          <w:lang w:val="en-US"/>
        </w:rPr>
      </w:pPr>
      <w:bookmarkStart w:id="1" w:name="_Toc10481057"/>
      <w:r>
        <w:rPr>
          <w:rFonts w:ascii="Times New Roman" w:hAnsi="Times New Roman" w:cs="Times New Roman"/>
          <w:b/>
          <w:sz w:val="24"/>
          <w:szCs w:val="24"/>
          <w:lang w:val="en-US"/>
        </w:rPr>
        <w:br w:type="page"/>
      </w:r>
    </w:p>
    <w:p w14:paraId="57064D03" w14:textId="1D9A55D7" w:rsidR="0065183D" w:rsidRPr="00E627CB" w:rsidRDefault="00854167" w:rsidP="00E627CB">
      <w:pPr>
        <w:pStyle w:val="Heading1"/>
        <w:spacing w:line="480" w:lineRule="auto"/>
        <w:jc w:val="center"/>
        <w:rPr>
          <w:rFonts w:ascii="Times New Roman" w:hAnsi="Times New Roman" w:cs="Times New Roman"/>
          <w:b/>
          <w:color w:val="auto"/>
          <w:sz w:val="24"/>
          <w:szCs w:val="24"/>
          <w:lang w:val="en-US"/>
        </w:rPr>
      </w:pPr>
      <w:r w:rsidRPr="00BA4A39">
        <w:rPr>
          <w:rFonts w:ascii="Times New Roman" w:hAnsi="Times New Roman" w:cs="Times New Roman"/>
          <w:b/>
          <w:color w:val="auto"/>
          <w:sz w:val="24"/>
          <w:szCs w:val="24"/>
          <w:lang w:val="en-US"/>
        </w:rPr>
        <w:lastRenderedPageBreak/>
        <w:t>Abstract</w:t>
      </w:r>
      <w:bookmarkEnd w:id="1"/>
    </w:p>
    <w:p w14:paraId="76334652" w14:textId="417B056C"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American Dream has been broken by the outgrowing economic and social inequality. The issue of justification of inequality in the US has led to most Americans disputing the notion that every American is allowed an equal chance to grow upward in life. So</w:t>
      </w:r>
      <w:r w:rsidRPr="00BA4A39">
        <w:rPr>
          <w:rFonts w:ascii="Times New Roman" w:hAnsi="Times New Roman" w:cs="Times New Roman"/>
          <w:sz w:val="24"/>
          <w:szCs w:val="24"/>
          <w:lang w:val="en-US"/>
        </w:rPr>
        <w:t>cial mobility has greatly dropped in the past decades, median salaries are stagnant, and the modern young generation is the first in the history of America today expected to have low social class characterized by poverty much far than their parents were in</w:t>
      </w:r>
      <w:r w:rsidRPr="00BA4A39">
        <w:rPr>
          <w:rFonts w:ascii="Times New Roman" w:hAnsi="Times New Roman" w:cs="Times New Roman"/>
          <w:sz w:val="24"/>
          <w:szCs w:val="24"/>
          <w:lang w:val="en-US"/>
        </w:rPr>
        <w:t xml:space="preserve"> their prime days. The rising gap between the poor and the rich, the young and the old, has for so long been overlooked by investors and policymakers until the recent increase of anti-development votes, such as those for President Trump in the United State</w:t>
      </w:r>
      <w:r w:rsidRPr="00BA4A39">
        <w:rPr>
          <w:rFonts w:ascii="Times New Roman" w:hAnsi="Times New Roman" w:cs="Times New Roman"/>
          <w:sz w:val="24"/>
          <w:szCs w:val="24"/>
          <w:lang w:val="en-US"/>
        </w:rPr>
        <w:t xml:space="preserve">s and Brexit in the United Kingdom. The drawing of life, which is a representation of where one was </w:t>
      </w:r>
      <w:r w:rsidR="00E627CB" w:rsidRPr="00BA4A39">
        <w:rPr>
          <w:rFonts w:ascii="Times New Roman" w:hAnsi="Times New Roman" w:cs="Times New Roman"/>
          <w:sz w:val="24"/>
          <w:szCs w:val="24"/>
          <w:lang w:val="en-US"/>
        </w:rPr>
        <w:t>birthed,</w:t>
      </w:r>
      <w:r w:rsidRPr="00BA4A39">
        <w:rPr>
          <w:rFonts w:ascii="Times New Roman" w:hAnsi="Times New Roman" w:cs="Times New Roman"/>
          <w:sz w:val="24"/>
          <w:szCs w:val="24"/>
          <w:lang w:val="en-US"/>
        </w:rPr>
        <w:t xml:space="preserve"> is responsible for about 66% of the wealth an ordinary American can garner. The paper discusses the justification behind the growing inequality in the United States of America. </w:t>
      </w:r>
    </w:p>
    <w:p w14:paraId="281DA3FD" w14:textId="77777777" w:rsidR="0002314A" w:rsidRPr="00BA4A39" w:rsidRDefault="0002314A" w:rsidP="00BA4A39">
      <w:pPr>
        <w:spacing w:line="480" w:lineRule="auto"/>
        <w:rPr>
          <w:rFonts w:ascii="Times New Roman" w:hAnsi="Times New Roman" w:cs="Times New Roman"/>
          <w:sz w:val="24"/>
          <w:szCs w:val="24"/>
          <w:lang w:val="en-US"/>
        </w:rPr>
      </w:pPr>
    </w:p>
    <w:p w14:paraId="1428DF7A" w14:textId="77777777" w:rsidR="0002314A" w:rsidRPr="00BA4A39" w:rsidRDefault="0002314A" w:rsidP="00BA4A39">
      <w:pPr>
        <w:spacing w:line="480" w:lineRule="auto"/>
        <w:rPr>
          <w:rFonts w:ascii="Times New Roman" w:hAnsi="Times New Roman" w:cs="Times New Roman"/>
          <w:sz w:val="24"/>
          <w:szCs w:val="24"/>
          <w:lang w:val="en-US"/>
        </w:rPr>
      </w:pPr>
    </w:p>
    <w:p w14:paraId="7F12187E" w14:textId="77777777" w:rsidR="0002314A" w:rsidRPr="00BA4A39" w:rsidRDefault="0002314A" w:rsidP="00BA4A39">
      <w:pPr>
        <w:spacing w:line="480" w:lineRule="auto"/>
        <w:rPr>
          <w:rFonts w:ascii="Times New Roman" w:hAnsi="Times New Roman" w:cs="Times New Roman"/>
          <w:sz w:val="24"/>
          <w:szCs w:val="24"/>
          <w:lang w:val="en-US"/>
        </w:rPr>
      </w:pPr>
    </w:p>
    <w:p w14:paraId="74429D6B" w14:textId="77777777" w:rsidR="0002314A" w:rsidRPr="00BA4A39" w:rsidRDefault="0002314A" w:rsidP="00BA4A39">
      <w:pPr>
        <w:spacing w:line="480" w:lineRule="auto"/>
        <w:rPr>
          <w:rFonts w:ascii="Times New Roman" w:hAnsi="Times New Roman" w:cs="Times New Roman"/>
          <w:sz w:val="24"/>
          <w:szCs w:val="24"/>
          <w:lang w:val="en-US"/>
        </w:rPr>
      </w:pPr>
    </w:p>
    <w:p w14:paraId="25BB18CC" w14:textId="77777777" w:rsidR="00BA4A39" w:rsidRDefault="00854167" w:rsidP="00BA4A39">
      <w:pPr>
        <w:spacing w:line="480" w:lineRule="auto"/>
        <w:rPr>
          <w:rFonts w:ascii="Times New Roman" w:eastAsiaTheme="majorEastAsia" w:hAnsi="Times New Roman" w:cs="Times New Roman"/>
          <w:b/>
          <w:sz w:val="24"/>
          <w:szCs w:val="24"/>
          <w:lang w:val="en-US"/>
        </w:rPr>
      </w:pPr>
      <w:bookmarkStart w:id="2" w:name="_Toc10481058"/>
      <w:r>
        <w:rPr>
          <w:rFonts w:ascii="Times New Roman" w:hAnsi="Times New Roman" w:cs="Times New Roman"/>
          <w:b/>
          <w:sz w:val="24"/>
          <w:szCs w:val="24"/>
          <w:lang w:val="en-US"/>
        </w:rPr>
        <w:br w:type="page"/>
      </w:r>
    </w:p>
    <w:p w14:paraId="58236A5C" w14:textId="1955C547" w:rsidR="0065183D" w:rsidRPr="00E627CB" w:rsidRDefault="00854167" w:rsidP="00E627CB">
      <w:pPr>
        <w:pStyle w:val="Heading1"/>
        <w:spacing w:line="480" w:lineRule="auto"/>
        <w:jc w:val="center"/>
        <w:rPr>
          <w:rFonts w:ascii="Times New Roman" w:hAnsi="Times New Roman" w:cs="Times New Roman"/>
          <w:b/>
          <w:color w:val="auto"/>
          <w:sz w:val="24"/>
          <w:szCs w:val="24"/>
          <w:lang w:val="en-US"/>
        </w:rPr>
      </w:pPr>
      <w:r w:rsidRPr="00BA4A39">
        <w:rPr>
          <w:rFonts w:ascii="Times New Roman" w:hAnsi="Times New Roman" w:cs="Times New Roman"/>
          <w:b/>
          <w:color w:val="auto"/>
          <w:sz w:val="24"/>
          <w:szCs w:val="24"/>
          <w:lang w:val="en-US"/>
        </w:rPr>
        <w:lastRenderedPageBreak/>
        <w:t>Issue</w:t>
      </w:r>
      <w:bookmarkEnd w:id="2"/>
    </w:p>
    <w:p w14:paraId="5DFCEB14"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American Dream has been broken by the outgrowing economic and</w:t>
      </w:r>
      <w:r w:rsidRPr="00BA4A39">
        <w:rPr>
          <w:rFonts w:ascii="Times New Roman" w:hAnsi="Times New Roman" w:cs="Times New Roman"/>
          <w:sz w:val="24"/>
          <w:szCs w:val="24"/>
          <w:lang w:val="en-US"/>
        </w:rPr>
        <w:t xml:space="preserve"> social inequality. In modern America, the condition of one’s birth is not used to determine the outcome of his or her life. The issue of justification of inequality in the US has led to most Americans disputing the notion that every American is allowed an</w:t>
      </w:r>
      <w:r w:rsidRPr="00BA4A39">
        <w:rPr>
          <w:rFonts w:ascii="Times New Roman" w:hAnsi="Times New Roman" w:cs="Times New Roman"/>
          <w:sz w:val="24"/>
          <w:szCs w:val="24"/>
          <w:lang w:val="en-US"/>
        </w:rPr>
        <w:t xml:space="preserve"> equal chance to grow upward in life. The idea of upward mobility in life is false. Social mobility has greatly dropped in the past decades, median salaries are stagnant, and the modern young generation is the first in the history of America today expected</w:t>
      </w:r>
      <w:r w:rsidRPr="00BA4A39">
        <w:rPr>
          <w:rFonts w:ascii="Times New Roman" w:hAnsi="Times New Roman" w:cs="Times New Roman"/>
          <w:sz w:val="24"/>
          <w:szCs w:val="24"/>
          <w:lang w:val="en-US"/>
        </w:rPr>
        <w:t xml:space="preserve"> to have low social class characterized by poverty much far than their parents were in their prime days. The drawing of life, which is a representation of where one was birthed is responsible for about 66% of the wealth an ordinary American can garner (McC</w:t>
      </w:r>
      <w:r w:rsidRPr="00BA4A39">
        <w:rPr>
          <w:rFonts w:ascii="Times New Roman" w:hAnsi="Times New Roman" w:cs="Times New Roman"/>
          <w:sz w:val="24"/>
          <w:szCs w:val="24"/>
          <w:lang w:val="en-US"/>
        </w:rPr>
        <w:t xml:space="preserve">all, 2013). </w:t>
      </w:r>
    </w:p>
    <w:p w14:paraId="4AD34092" w14:textId="0FDF47D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 xml:space="preserve">The rising gap between the poor and the rich, the young and the old, has for so long been overlooked by investors and policymakers until the recent increase of anti-development votes, such as those for President Trump in the United States and </w:t>
      </w:r>
      <w:r w:rsidRPr="00BA4A39">
        <w:rPr>
          <w:rFonts w:ascii="Times New Roman" w:hAnsi="Times New Roman" w:cs="Times New Roman"/>
          <w:sz w:val="24"/>
          <w:szCs w:val="24"/>
          <w:lang w:val="en-US"/>
        </w:rPr>
        <w:t>Brexit in the United Kingdom. This is a grievous mistake to the current and future generations. Inequality is deemed as having adverse implications more than side-impacts that arise due to free</w:t>
      </w:r>
      <w:r w:rsidR="00BA4A39">
        <w:rPr>
          <w:rFonts w:ascii="Times New Roman" w:hAnsi="Times New Roman" w:cs="Times New Roman"/>
          <w:sz w:val="24"/>
          <w:szCs w:val="24"/>
          <w:lang w:val="en-US"/>
        </w:rPr>
        <w:t xml:space="preserve"> market capitalism. Jost et al.</w:t>
      </w:r>
      <w:r w:rsidRPr="00BA4A39">
        <w:rPr>
          <w:rFonts w:ascii="Times New Roman" w:hAnsi="Times New Roman" w:cs="Times New Roman"/>
          <w:sz w:val="24"/>
          <w:szCs w:val="24"/>
          <w:lang w:val="en-US"/>
        </w:rPr>
        <w:t xml:space="preserve"> (2015) opine that inequality oc</w:t>
      </w:r>
      <w:r w:rsidRPr="00BA4A39">
        <w:rPr>
          <w:rFonts w:ascii="Times New Roman" w:hAnsi="Times New Roman" w:cs="Times New Roman"/>
          <w:sz w:val="24"/>
          <w:szCs w:val="24"/>
          <w:lang w:val="en-US"/>
        </w:rPr>
        <w:t>curs because of the negligence of policies where for many years both the monetary and credit stimulus has got easy shortcuts that can be quickly substituted for structural-oriented changes, economic and investment strategy. Capitalism in the US has been ve</w:t>
      </w:r>
      <w:r w:rsidRPr="00BA4A39">
        <w:rPr>
          <w:rFonts w:ascii="Times New Roman" w:hAnsi="Times New Roman" w:cs="Times New Roman"/>
          <w:sz w:val="24"/>
          <w:szCs w:val="24"/>
          <w:lang w:val="en-US"/>
        </w:rPr>
        <w:t xml:space="preserve">ry effective in increasing wealth; however, it has failed at distributing wealth. Today, with zero efforts to redistribute opportunity and wealth, the American model of democracy and capitalism risks self-destruction. </w:t>
      </w:r>
    </w:p>
    <w:p w14:paraId="256106DE"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widening gap of inequality is cha</w:t>
      </w:r>
      <w:r w:rsidRPr="00BA4A39">
        <w:rPr>
          <w:rFonts w:ascii="Times New Roman" w:hAnsi="Times New Roman" w:cs="Times New Roman"/>
          <w:sz w:val="24"/>
          <w:szCs w:val="24"/>
          <w:lang w:val="en-US"/>
        </w:rPr>
        <w:t xml:space="preserve">racterized by strong historical existence. The policies of Keynes’ interventionist performed excellently at the time of post-war recovery, as a </w:t>
      </w:r>
      <w:r w:rsidRPr="00BA4A39">
        <w:rPr>
          <w:rFonts w:ascii="Times New Roman" w:hAnsi="Times New Roman" w:cs="Times New Roman"/>
          <w:sz w:val="24"/>
          <w:szCs w:val="24"/>
          <w:lang w:val="en-US"/>
        </w:rPr>
        <w:lastRenderedPageBreak/>
        <w:t>fiscal stimulant for the advanced reconstruction demand for American produced commodities from Japan and Europe.</w:t>
      </w:r>
      <w:r w:rsidRPr="00BA4A39">
        <w:rPr>
          <w:rFonts w:ascii="Times New Roman" w:hAnsi="Times New Roman" w:cs="Times New Roman"/>
          <w:sz w:val="24"/>
          <w:szCs w:val="24"/>
          <w:lang w:val="en-US"/>
        </w:rPr>
        <w:t xml:space="preserve"> However, with time, the stimulant faded (Stiglitz, 2016). The United States bumped itself in a collapsing growth as well as increasing inflation at the period when it was entangled in the Vietnam battle and Cold War. The baby boomer society demanded quali</w:t>
      </w:r>
      <w:r w:rsidRPr="00BA4A39">
        <w:rPr>
          <w:rFonts w:ascii="Times New Roman" w:hAnsi="Times New Roman" w:cs="Times New Roman"/>
          <w:sz w:val="24"/>
          <w:szCs w:val="24"/>
          <w:lang w:val="en-US"/>
        </w:rPr>
        <w:t xml:space="preserve">ty living standards. The reaction was the Nixon outrage in1971, which was a series of policies that shifted away from the gold class, leading to a period of free credit and fiat money. </w:t>
      </w:r>
    </w:p>
    <w:p w14:paraId="165146B9" w14:textId="29CB8CBE"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Credit was the anticipated solution for collapsing growth and increasi</w:t>
      </w:r>
      <w:r w:rsidRPr="00BA4A39">
        <w:rPr>
          <w:rFonts w:ascii="Times New Roman" w:hAnsi="Times New Roman" w:cs="Times New Roman"/>
          <w:sz w:val="24"/>
          <w:szCs w:val="24"/>
          <w:lang w:val="en-US"/>
        </w:rPr>
        <w:t>ng inequality. In that era, if one could not afford university, a new car or a new house, one would borrow the key to the American Dream from Uncle Sam in terms of th</w:t>
      </w:r>
      <w:r w:rsidR="00D26AF3" w:rsidRPr="00BA4A39">
        <w:rPr>
          <w:rFonts w:ascii="Times New Roman" w:hAnsi="Times New Roman" w:cs="Times New Roman"/>
          <w:sz w:val="24"/>
          <w:szCs w:val="24"/>
          <w:lang w:val="en-US"/>
        </w:rPr>
        <w:t>e</w:t>
      </w:r>
      <w:r w:rsidRPr="00BA4A39">
        <w:rPr>
          <w:rFonts w:ascii="Times New Roman" w:hAnsi="Times New Roman" w:cs="Times New Roman"/>
          <w:sz w:val="24"/>
          <w:szCs w:val="24"/>
          <w:lang w:val="en-US"/>
        </w:rPr>
        <w:t xml:space="preserve"> additional loan wanted. In the subsequent decades, the US subsidies to individual credit</w:t>
      </w:r>
      <w:r w:rsidRPr="00BA4A39">
        <w:rPr>
          <w:rFonts w:ascii="Times New Roman" w:hAnsi="Times New Roman" w:cs="Times New Roman"/>
          <w:sz w:val="24"/>
          <w:szCs w:val="24"/>
          <w:lang w:val="en-US"/>
        </w:rPr>
        <w:t xml:space="preserve"> became famous and spread all over Europe. </w:t>
      </w:r>
    </w:p>
    <w:p w14:paraId="59F018BC" w14:textId="43867C27" w:rsidR="0065183D" w:rsidRPr="00E627CB" w:rsidRDefault="00854167" w:rsidP="00E627CB">
      <w:pPr>
        <w:pStyle w:val="Heading1"/>
        <w:spacing w:line="480" w:lineRule="auto"/>
        <w:jc w:val="center"/>
        <w:rPr>
          <w:rFonts w:ascii="Times New Roman" w:hAnsi="Times New Roman" w:cs="Times New Roman"/>
          <w:b/>
          <w:color w:val="auto"/>
          <w:sz w:val="24"/>
          <w:szCs w:val="24"/>
          <w:lang w:val="en-US"/>
        </w:rPr>
      </w:pPr>
      <w:bookmarkStart w:id="3" w:name="_Toc10481059"/>
      <w:r w:rsidRPr="00BA4A39">
        <w:rPr>
          <w:rFonts w:ascii="Times New Roman" w:hAnsi="Times New Roman" w:cs="Times New Roman"/>
          <w:b/>
          <w:color w:val="auto"/>
          <w:sz w:val="24"/>
          <w:szCs w:val="24"/>
          <w:lang w:val="en-US"/>
        </w:rPr>
        <w:t>Background</w:t>
      </w:r>
      <w:bookmarkEnd w:id="3"/>
    </w:p>
    <w:p w14:paraId="38370A70"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Every inequality in the position or treatment of persons such as the unequal distribution of wealth and income needs justification and understanding since human beings are essentially the same as one a</w:t>
      </w:r>
      <w:r w:rsidRPr="00BA4A39">
        <w:rPr>
          <w:rFonts w:ascii="Times New Roman" w:hAnsi="Times New Roman" w:cs="Times New Roman"/>
          <w:sz w:val="24"/>
          <w:szCs w:val="24"/>
          <w:lang w:val="en-US"/>
        </w:rPr>
        <w:t>nother. This, however, does not imply that all Americans should have an equal amount of incomes since the scope of luck and diligence varies, but it is necessary for every stakeholder to think about the cause of every inequality in the US. For instance, Am</w:t>
      </w:r>
      <w:r w:rsidRPr="00BA4A39">
        <w:rPr>
          <w:rFonts w:ascii="Times New Roman" w:hAnsi="Times New Roman" w:cs="Times New Roman"/>
          <w:sz w:val="24"/>
          <w:szCs w:val="24"/>
          <w:lang w:val="en-US"/>
        </w:rPr>
        <w:t>erican society can follow Rawls’ concept- that unequal distribution of social and economic advantages can be justified on the principle that the inequality is in the interest of minority well-off. This is achievable on the condition that it increases the u</w:t>
      </w:r>
      <w:r w:rsidRPr="00BA4A39">
        <w:rPr>
          <w:rFonts w:ascii="Times New Roman" w:hAnsi="Times New Roman" w:cs="Times New Roman"/>
          <w:sz w:val="24"/>
          <w:szCs w:val="24"/>
          <w:lang w:val="en-US"/>
        </w:rPr>
        <w:t xml:space="preserve">ltimate income of the poorest Americans. Or the United States can concur with the perspective that inequality is not bad as long as the policies of playing the game, like equal access to market opportunities are respected (Cynamon &amp; Fazzari, 2015). </w:t>
      </w:r>
    </w:p>
    <w:p w14:paraId="3298426E" w14:textId="771FA46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lastRenderedPageBreak/>
        <w:t xml:space="preserve">However, irrespective of the philosophical concept that the Americans can perceive as the most attractive, it is critical to address the cause of the presence of inequality in the United States of America. Another way inequality </w:t>
      </w:r>
      <w:r w:rsidR="00D26AF3" w:rsidRPr="00BA4A39">
        <w:rPr>
          <w:rFonts w:ascii="Times New Roman" w:hAnsi="Times New Roman" w:cs="Times New Roman"/>
          <w:sz w:val="24"/>
          <w:szCs w:val="24"/>
          <w:lang w:val="en-US"/>
        </w:rPr>
        <w:t>o</w:t>
      </w:r>
      <w:r w:rsidRPr="00BA4A39">
        <w:rPr>
          <w:rFonts w:ascii="Times New Roman" w:hAnsi="Times New Roman" w:cs="Times New Roman"/>
          <w:sz w:val="24"/>
          <w:szCs w:val="24"/>
          <w:lang w:val="en-US"/>
        </w:rPr>
        <w:t xml:space="preserve">f the US can be justified </w:t>
      </w:r>
      <w:r w:rsidRPr="00BA4A39">
        <w:rPr>
          <w:rFonts w:ascii="Times New Roman" w:hAnsi="Times New Roman" w:cs="Times New Roman"/>
          <w:sz w:val="24"/>
          <w:szCs w:val="24"/>
          <w:lang w:val="en-US"/>
        </w:rPr>
        <w:t>is by studying the topic of inequality and the accompanying impacts on economic development. Corak (2012) asserts that the economic growth should not only be limited to increase of the mean, such as GDP per capita but across the whole sphere of the economi</w:t>
      </w:r>
      <w:r w:rsidRPr="00BA4A39">
        <w:rPr>
          <w:rFonts w:ascii="Times New Roman" w:hAnsi="Times New Roman" w:cs="Times New Roman"/>
          <w:sz w:val="24"/>
          <w:szCs w:val="24"/>
          <w:lang w:val="en-US"/>
        </w:rPr>
        <w:t xml:space="preserve">c redistribution for rich, the middle class as well as for the poor. This is an instrumental reason for the justification of poverty that can enable the US to assess whether inequality is helpful or delays economic progress. </w:t>
      </w:r>
    </w:p>
    <w:p w14:paraId="16394457" w14:textId="7963CC62"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Application of common sense, s</w:t>
      </w:r>
      <w:r w:rsidRPr="00BA4A39">
        <w:rPr>
          <w:rFonts w:ascii="Times New Roman" w:hAnsi="Times New Roman" w:cs="Times New Roman"/>
          <w:sz w:val="24"/>
          <w:szCs w:val="24"/>
          <w:lang w:val="en-US"/>
        </w:rPr>
        <w:t xml:space="preserve">ome empirical and heuristics evidence opines that neither the highest degree that all incomes are equal, or that inequality </w:t>
      </w:r>
      <w:r w:rsidR="00D26AF3" w:rsidRPr="00BA4A39">
        <w:rPr>
          <w:rFonts w:ascii="Times New Roman" w:hAnsi="Times New Roman" w:cs="Times New Roman"/>
          <w:sz w:val="24"/>
          <w:szCs w:val="24"/>
          <w:lang w:val="en-US"/>
        </w:rPr>
        <w:t xml:space="preserve">is </w:t>
      </w:r>
      <w:r w:rsidRPr="00BA4A39">
        <w:rPr>
          <w:rFonts w:ascii="Times New Roman" w:hAnsi="Times New Roman" w:cs="Times New Roman"/>
          <w:sz w:val="24"/>
          <w:szCs w:val="24"/>
          <w:lang w:val="en-US"/>
        </w:rPr>
        <w:t xml:space="preserve">adversely high is desired. The former may use incentives to be diligent take or </w:t>
      </w:r>
      <w:r w:rsidR="00BA4A39" w:rsidRPr="00BA4A39">
        <w:rPr>
          <w:rFonts w:ascii="Times New Roman" w:hAnsi="Times New Roman" w:cs="Times New Roman"/>
          <w:sz w:val="24"/>
          <w:szCs w:val="24"/>
          <w:lang w:val="en-US"/>
        </w:rPr>
        <w:t>study risks, which mean</w:t>
      </w:r>
      <w:r w:rsidRPr="00BA4A39">
        <w:rPr>
          <w:rFonts w:ascii="Times New Roman" w:hAnsi="Times New Roman" w:cs="Times New Roman"/>
          <w:sz w:val="24"/>
          <w:szCs w:val="24"/>
          <w:lang w:val="en-US"/>
        </w:rPr>
        <w:t xml:space="preserve"> that economic growth</w:t>
      </w:r>
      <w:r w:rsidRPr="00BA4A39">
        <w:rPr>
          <w:rFonts w:ascii="Times New Roman" w:hAnsi="Times New Roman" w:cs="Times New Roman"/>
          <w:sz w:val="24"/>
          <w:szCs w:val="24"/>
          <w:lang w:val="en-US"/>
        </w:rPr>
        <w:t xml:space="preserve"> will be in trouble. In such a case, the communist economic status is applied in justifying the scenario. The latter may mean that there will be the promotion of inequality across several generations to come, where Americans who fail to study or work will </w:t>
      </w:r>
      <w:r w:rsidRPr="00BA4A39">
        <w:rPr>
          <w:rFonts w:ascii="Times New Roman" w:hAnsi="Times New Roman" w:cs="Times New Roman"/>
          <w:sz w:val="24"/>
          <w:szCs w:val="24"/>
          <w:lang w:val="en-US"/>
        </w:rPr>
        <w:t>still be found at the top of the pyramid, all attributed to the wealth amassed by their parents. Additionally, it means that talented Americans will always be stuck at the bottom of the pyramid since they cannot afford school fees, for instance. In this ex</w:t>
      </w:r>
      <w:r w:rsidRPr="00BA4A39">
        <w:rPr>
          <w:rFonts w:ascii="Times New Roman" w:hAnsi="Times New Roman" w:cs="Times New Roman"/>
          <w:sz w:val="24"/>
          <w:szCs w:val="24"/>
          <w:lang w:val="en-US"/>
        </w:rPr>
        <w:t xml:space="preserve">treme, a good example would be Latin America, which broadly speaks for itself (Kluegel &amp; Smith, 2017). </w:t>
      </w:r>
    </w:p>
    <w:p w14:paraId="2DFF70EF"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Therefore, the objective concerning inequality should be to identify certain types of inequalities that may be productive for the economy including ineq</w:t>
      </w:r>
      <w:r w:rsidRPr="00BA4A39">
        <w:rPr>
          <w:rFonts w:ascii="Times New Roman" w:hAnsi="Times New Roman" w:cs="Times New Roman"/>
          <w:sz w:val="24"/>
          <w:szCs w:val="24"/>
          <w:lang w:val="en-US"/>
        </w:rPr>
        <w:t>uality as a result of differential effort as well as which inequalities are unnecessary for growth such as those based on parental wealth, race, or gender. Justification of inequality in the US can happen if society will endeavor to find the relationship b</w:t>
      </w:r>
      <w:r w:rsidRPr="00BA4A39">
        <w:rPr>
          <w:rFonts w:ascii="Times New Roman" w:hAnsi="Times New Roman" w:cs="Times New Roman"/>
          <w:sz w:val="24"/>
          <w:szCs w:val="24"/>
          <w:lang w:val="en-US"/>
        </w:rPr>
        <w:t xml:space="preserve">etween politics and inequality. In every form of </w:t>
      </w:r>
      <w:r w:rsidRPr="00BA4A39">
        <w:rPr>
          <w:rFonts w:ascii="Times New Roman" w:hAnsi="Times New Roman" w:cs="Times New Roman"/>
          <w:sz w:val="24"/>
          <w:szCs w:val="24"/>
          <w:lang w:val="en-US"/>
        </w:rPr>
        <w:lastRenderedPageBreak/>
        <w:t xml:space="preserve">government, even a democracy-based political system, the rich appear to contain extreme political power. Cynamon &amp; Fazzari (2015) warn that the danger is that such political power is often used to encourage </w:t>
      </w:r>
      <w:r w:rsidRPr="00BA4A39">
        <w:rPr>
          <w:rFonts w:ascii="Times New Roman" w:hAnsi="Times New Roman" w:cs="Times New Roman"/>
          <w:sz w:val="24"/>
          <w:szCs w:val="24"/>
          <w:lang w:val="en-US"/>
        </w:rPr>
        <w:t xml:space="preserve">policies that magnify the economic superiority of the affluent in the political arena. When the rate of inequality is high, political systems tend to ignore the significance of democracy and move towards plutocracy. </w:t>
      </w:r>
    </w:p>
    <w:p w14:paraId="3B9C448F" w14:textId="378ABCB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inexplicit theme visible in the exp</w:t>
      </w:r>
      <w:r w:rsidRPr="00BA4A39">
        <w:rPr>
          <w:rFonts w:ascii="Times New Roman" w:hAnsi="Times New Roman" w:cs="Times New Roman"/>
          <w:sz w:val="24"/>
          <w:szCs w:val="24"/>
          <w:lang w:val="en-US"/>
        </w:rPr>
        <w:t>lanations for inequality is that nuances are of great importance. In this case, there is one continuum that needs to be dealt with; justification of inequality should not be attributed to either black or white, and nor are the American assumptions about th</w:t>
      </w:r>
      <w:r w:rsidRPr="00BA4A39">
        <w:rPr>
          <w:rFonts w:ascii="Times New Roman" w:hAnsi="Times New Roman" w:cs="Times New Roman"/>
          <w:sz w:val="24"/>
          <w:szCs w:val="24"/>
          <w:lang w:val="en-US"/>
        </w:rPr>
        <w:t>e effects of inequality on democracy or growth. A spillover from one field to another also exists for instance given that more equality is essential for democracy, but dangerous to the growth of the economy among the poor members of the society-how will th</w:t>
      </w:r>
      <w:r w:rsidRPr="00BA4A39">
        <w:rPr>
          <w:rFonts w:ascii="Times New Roman" w:hAnsi="Times New Roman" w:cs="Times New Roman"/>
          <w:sz w:val="24"/>
          <w:szCs w:val="24"/>
          <w:lang w:val="en-US"/>
        </w:rPr>
        <w:t>e US go about these trade-offs. Problems of that kind are hard to be solved in a theoretical approach, nor addressed once and for all. They need to be tackled empirically. And it is for this reason that the new, as well as up-coming spheres of inequality s</w:t>
      </w:r>
      <w:r w:rsidRPr="00BA4A39">
        <w:rPr>
          <w:rFonts w:ascii="Times New Roman" w:hAnsi="Times New Roman" w:cs="Times New Roman"/>
          <w:sz w:val="24"/>
          <w:szCs w:val="24"/>
          <w:lang w:val="en-US"/>
        </w:rPr>
        <w:t>tudies, will benefit excessively from big data (Corak, 2012</w:t>
      </w:r>
      <w:r w:rsidR="006D7E6F" w:rsidRPr="00BA4A39">
        <w:rPr>
          <w:rFonts w:ascii="Times New Roman" w:hAnsi="Times New Roman" w:cs="Times New Roman"/>
          <w:sz w:val="24"/>
          <w:szCs w:val="24"/>
          <w:lang w:val="en-US"/>
        </w:rPr>
        <w:t>)</w:t>
      </w:r>
      <w:r w:rsidRPr="00BA4A39">
        <w:rPr>
          <w:rFonts w:ascii="Times New Roman" w:hAnsi="Times New Roman" w:cs="Times New Roman"/>
          <w:sz w:val="24"/>
          <w:szCs w:val="24"/>
          <w:lang w:val="en-US"/>
        </w:rPr>
        <w:t xml:space="preserve">. </w:t>
      </w:r>
    </w:p>
    <w:p w14:paraId="74FF0394"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present interest in inequality needs to be addressed as a crucial instance of the overall increase in interest heterogeneity of processes, contrary to America’s hitherto nearly exclusive co</w:t>
      </w:r>
      <w:r w:rsidRPr="00BA4A39">
        <w:rPr>
          <w:rFonts w:ascii="Times New Roman" w:hAnsi="Times New Roman" w:cs="Times New Roman"/>
          <w:sz w:val="24"/>
          <w:szCs w:val="24"/>
          <w:lang w:val="en-US"/>
        </w:rPr>
        <w:t xml:space="preserve">ncentration on averages like consumer price index and GDP per capita. As it often occurs in history, the interest in inequality has luckily agreed with the more significant existence of necessary data for understanding such heterogeneity. </w:t>
      </w:r>
    </w:p>
    <w:p w14:paraId="2EBCF587" w14:textId="219746DE" w:rsidR="0065183D" w:rsidRPr="00E627CB" w:rsidRDefault="00854167" w:rsidP="00E627CB">
      <w:pPr>
        <w:pStyle w:val="Heading1"/>
        <w:spacing w:line="480" w:lineRule="auto"/>
        <w:jc w:val="center"/>
        <w:rPr>
          <w:rFonts w:ascii="Times New Roman" w:hAnsi="Times New Roman" w:cs="Times New Roman"/>
          <w:b/>
          <w:color w:val="auto"/>
          <w:sz w:val="24"/>
          <w:szCs w:val="24"/>
          <w:lang w:val="en-US"/>
        </w:rPr>
      </w:pPr>
      <w:bookmarkStart w:id="4" w:name="_Toc10481060"/>
      <w:r w:rsidRPr="00BA4A39">
        <w:rPr>
          <w:rFonts w:ascii="Times New Roman" w:hAnsi="Times New Roman" w:cs="Times New Roman"/>
          <w:b/>
          <w:color w:val="auto"/>
          <w:sz w:val="24"/>
          <w:szCs w:val="24"/>
          <w:lang w:val="en-US"/>
        </w:rPr>
        <w:lastRenderedPageBreak/>
        <w:t>Arguments for Ju</w:t>
      </w:r>
      <w:r w:rsidRPr="00BA4A39">
        <w:rPr>
          <w:rFonts w:ascii="Times New Roman" w:hAnsi="Times New Roman" w:cs="Times New Roman"/>
          <w:b/>
          <w:color w:val="auto"/>
          <w:sz w:val="24"/>
          <w:szCs w:val="24"/>
          <w:lang w:val="en-US"/>
        </w:rPr>
        <w:t>stification</w:t>
      </w:r>
      <w:bookmarkEnd w:id="4"/>
    </w:p>
    <w:p w14:paraId="0C3D6542" w14:textId="161C0B8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This paper raises two arguments for the justification of income inequality in the United States. The first argument is known as the consequentialist justification shared by amongst other experts Adam Smith and in later years by Friedrich Hayek.</w:t>
      </w:r>
      <w:r w:rsidRPr="00BA4A39">
        <w:rPr>
          <w:rFonts w:ascii="Times New Roman" w:hAnsi="Times New Roman" w:cs="Times New Roman"/>
          <w:sz w:val="24"/>
          <w:szCs w:val="24"/>
          <w:lang w:val="en-US"/>
        </w:rPr>
        <w:t xml:space="preserve"> According to Godfrey &amp; Wolf</w:t>
      </w:r>
      <w:r w:rsidR="00DD5004" w:rsidRPr="00BA4A39">
        <w:rPr>
          <w:rFonts w:ascii="Times New Roman" w:hAnsi="Times New Roman" w:cs="Times New Roman"/>
          <w:sz w:val="24"/>
          <w:szCs w:val="24"/>
          <w:lang w:val="en-US"/>
        </w:rPr>
        <w:t>,</w:t>
      </w:r>
      <w:r w:rsidRPr="00BA4A39">
        <w:rPr>
          <w:rFonts w:ascii="Times New Roman" w:hAnsi="Times New Roman" w:cs="Times New Roman"/>
          <w:sz w:val="24"/>
          <w:szCs w:val="24"/>
          <w:lang w:val="en-US"/>
        </w:rPr>
        <w:t xml:space="preserve"> (2016) argument for inequality holds that inequalities are justifiable in the end since they exist to the positive growth of the economy, which stands to benefit all citizens. Consequentialist justification for inequality expl</w:t>
      </w:r>
      <w:r w:rsidRPr="00BA4A39">
        <w:rPr>
          <w:rFonts w:ascii="Times New Roman" w:hAnsi="Times New Roman" w:cs="Times New Roman"/>
          <w:sz w:val="24"/>
          <w:szCs w:val="24"/>
          <w:lang w:val="en-US"/>
        </w:rPr>
        <w:t>ains that it might be morally unlikeable to permit a few individuals to amass great riches for unmerited reasons. Additionally, as a society, we may find the aviarie and selfishness that triggers some persons to have unlikeable features. But it is necessar</w:t>
      </w:r>
      <w:r w:rsidRPr="00BA4A39">
        <w:rPr>
          <w:rFonts w:ascii="Times New Roman" w:hAnsi="Times New Roman" w:cs="Times New Roman"/>
          <w:sz w:val="24"/>
          <w:szCs w:val="24"/>
          <w:lang w:val="en-US"/>
        </w:rPr>
        <w:t xml:space="preserve">y to endure these realities that are unappealing since </w:t>
      </w:r>
      <w:r w:rsidR="006D7E6F" w:rsidRPr="00BA4A39">
        <w:rPr>
          <w:rFonts w:ascii="Times New Roman" w:hAnsi="Times New Roman" w:cs="Times New Roman"/>
          <w:sz w:val="24"/>
          <w:szCs w:val="24"/>
          <w:lang w:val="en-US"/>
        </w:rPr>
        <w:t xml:space="preserve">it is </w:t>
      </w:r>
      <w:r w:rsidRPr="00BA4A39">
        <w:rPr>
          <w:rFonts w:ascii="Times New Roman" w:hAnsi="Times New Roman" w:cs="Times New Roman"/>
          <w:sz w:val="24"/>
          <w:szCs w:val="24"/>
          <w:lang w:val="en-US"/>
        </w:rPr>
        <w:t xml:space="preserve">the pursuit of wealth as well as social inequities whose outcomes are advantageous to the society at the end of the day </w:t>
      </w:r>
      <w:r w:rsidR="00DD5004" w:rsidRPr="00BA4A39">
        <w:rPr>
          <w:rFonts w:ascii="Times New Roman" w:hAnsi="Times New Roman" w:cs="Times New Roman"/>
          <w:sz w:val="24"/>
          <w:szCs w:val="24"/>
          <w:lang w:val="en-US"/>
        </w:rPr>
        <w:t>(</w:t>
      </w:r>
      <w:r w:rsidRPr="00BA4A39">
        <w:rPr>
          <w:rFonts w:ascii="Times New Roman" w:hAnsi="Times New Roman" w:cs="Times New Roman"/>
          <w:sz w:val="24"/>
          <w:szCs w:val="24"/>
          <w:lang w:val="en-US"/>
        </w:rPr>
        <w:t xml:space="preserve">Godfrey &amp; Wolf, 2016). </w:t>
      </w:r>
    </w:p>
    <w:p w14:paraId="2A624B73" w14:textId="6CD364B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second argument for the justification of inequ</w:t>
      </w:r>
      <w:r w:rsidRPr="00BA4A39">
        <w:rPr>
          <w:rFonts w:ascii="Times New Roman" w:hAnsi="Times New Roman" w:cs="Times New Roman"/>
          <w:sz w:val="24"/>
          <w:szCs w:val="24"/>
          <w:lang w:val="en-US"/>
        </w:rPr>
        <w:t>ality appears to be morally clear, which is the libertarian justification. Robert Nozick formulated this argument at the time of his works. This argument holds that inequalities can exist due to reasons that have no direct connection with merit. However, a</w:t>
      </w:r>
      <w:r w:rsidRPr="00BA4A39">
        <w:rPr>
          <w:rFonts w:ascii="Times New Roman" w:hAnsi="Times New Roman" w:cs="Times New Roman"/>
          <w:sz w:val="24"/>
          <w:szCs w:val="24"/>
          <w:lang w:val="en-US"/>
        </w:rPr>
        <w:t xml:space="preserve">s long as the existing inequalities happen as a consequence of unforced exchanges between individuals, then the inequalities are justifiable since no citizen was compelled </w:t>
      </w:r>
      <w:r w:rsidR="004B3A5C" w:rsidRPr="00BA4A39">
        <w:rPr>
          <w:rFonts w:ascii="Times New Roman" w:hAnsi="Times New Roman" w:cs="Times New Roman"/>
          <w:sz w:val="24"/>
          <w:szCs w:val="24"/>
          <w:lang w:val="en-US"/>
        </w:rPr>
        <w:t xml:space="preserve">to do </w:t>
      </w:r>
      <w:r w:rsidRPr="00BA4A39">
        <w:rPr>
          <w:rFonts w:ascii="Times New Roman" w:hAnsi="Times New Roman" w:cs="Times New Roman"/>
          <w:sz w:val="24"/>
          <w:szCs w:val="24"/>
          <w:lang w:val="en-US"/>
        </w:rPr>
        <w:t>anything that was in contrary to their will. More significantly, attempts to i</w:t>
      </w:r>
      <w:r w:rsidRPr="00BA4A39">
        <w:rPr>
          <w:rFonts w:ascii="Times New Roman" w:hAnsi="Times New Roman" w:cs="Times New Roman"/>
          <w:sz w:val="24"/>
          <w:szCs w:val="24"/>
          <w:lang w:val="en-US"/>
        </w:rPr>
        <w:t>mprove the inequalities which occur from uncompelled free exchange between citizens will unjustifiably and inevitably compromise liberty (Stiglitz, 2016).</w:t>
      </w:r>
    </w:p>
    <w:p w14:paraId="17F556A4" w14:textId="226D8F6E"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libertarian justification for inequality concedes that it is possible for inequality in society t</w:t>
      </w:r>
      <w:r w:rsidRPr="00BA4A39">
        <w:rPr>
          <w:rFonts w:ascii="Times New Roman" w:hAnsi="Times New Roman" w:cs="Times New Roman"/>
          <w:sz w:val="24"/>
          <w:szCs w:val="24"/>
          <w:lang w:val="en-US"/>
        </w:rPr>
        <w:t xml:space="preserve">o occur as a result of morally impulsive reasons. However, because those inequities can be produced via non-coercive approaches, society should refrain from rectifying the </w:t>
      </w:r>
      <w:r w:rsidRPr="00BA4A39">
        <w:rPr>
          <w:rFonts w:ascii="Times New Roman" w:hAnsi="Times New Roman" w:cs="Times New Roman"/>
          <w:sz w:val="24"/>
          <w:szCs w:val="24"/>
          <w:lang w:val="en-US"/>
        </w:rPr>
        <w:lastRenderedPageBreak/>
        <w:t>circumstance. For the society to realize such desires, it will be necessary to devel</w:t>
      </w:r>
      <w:r w:rsidRPr="00BA4A39">
        <w:rPr>
          <w:rFonts w:ascii="Times New Roman" w:hAnsi="Times New Roman" w:cs="Times New Roman"/>
          <w:sz w:val="24"/>
          <w:szCs w:val="24"/>
          <w:lang w:val="en-US"/>
        </w:rPr>
        <w:t xml:space="preserve">op a more powerful environment that would constantly disrupt the liberty entitled to all its subjects (Kluegel &amp; Smith, 2017). </w:t>
      </w:r>
    </w:p>
    <w:p w14:paraId="66C84328" w14:textId="61E4CCF2" w:rsidR="004B3A5C" w:rsidRPr="00E627CB" w:rsidRDefault="00854167" w:rsidP="00E627CB">
      <w:pPr>
        <w:pStyle w:val="Heading1"/>
        <w:spacing w:line="480" w:lineRule="auto"/>
        <w:jc w:val="center"/>
        <w:rPr>
          <w:rFonts w:ascii="Times New Roman" w:hAnsi="Times New Roman" w:cs="Times New Roman"/>
          <w:b/>
          <w:color w:val="auto"/>
          <w:sz w:val="24"/>
          <w:szCs w:val="24"/>
          <w:lang w:val="en-US"/>
        </w:rPr>
      </w:pPr>
      <w:bookmarkStart w:id="5" w:name="_Toc10481061"/>
      <w:r w:rsidRPr="00BA4A39">
        <w:rPr>
          <w:rFonts w:ascii="Times New Roman" w:hAnsi="Times New Roman" w:cs="Times New Roman"/>
          <w:b/>
          <w:color w:val="auto"/>
          <w:sz w:val="24"/>
          <w:szCs w:val="24"/>
          <w:lang w:val="en-US"/>
        </w:rPr>
        <w:t xml:space="preserve">Arguments </w:t>
      </w:r>
      <w:r w:rsidR="00BA4A39" w:rsidRPr="00BA4A39">
        <w:rPr>
          <w:rFonts w:ascii="Times New Roman" w:hAnsi="Times New Roman" w:cs="Times New Roman"/>
          <w:b/>
          <w:color w:val="auto"/>
          <w:sz w:val="24"/>
          <w:szCs w:val="24"/>
          <w:lang w:val="en-US"/>
        </w:rPr>
        <w:t>against</w:t>
      </w:r>
      <w:r w:rsidR="0065183D" w:rsidRPr="00BA4A39">
        <w:rPr>
          <w:rFonts w:ascii="Times New Roman" w:hAnsi="Times New Roman" w:cs="Times New Roman"/>
          <w:b/>
          <w:color w:val="auto"/>
          <w:sz w:val="24"/>
          <w:szCs w:val="24"/>
          <w:lang w:val="en-US"/>
        </w:rPr>
        <w:t xml:space="preserve"> Justification</w:t>
      </w:r>
      <w:bookmarkEnd w:id="5"/>
    </w:p>
    <w:p w14:paraId="693FEB03" w14:textId="51E0A536" w:rsidR="0065183D"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 xml:space="preserve">According to the arguments’ raised against inequality, it is believed that inequality in society is immoral. These arguments posit that inequality changes Americans into “Downtown </w:t>
      </w:r>
      <w:r w:rsidR="00BA4A39">
        <w:rPr>
          <w:rFonts w:ascii="Times New Roman" w:hAnsi="Times New Roman" w:cs="Times New Roman"/>
          <w:sz w:val="24"/>
          <w:szCs w:val="24"/>
          <w:lang w:val="en-US"/>
        </w:rPr>
        <w:t>Abbey.” Johnson</w:t>
      </w:r>
      <w:r w:rsidRPr="00BA4A39">
        <w:rPr>
          <w:rFonts w:ascii="Times New Roman" w:hAnsi="Times New Roman" w:cs="Times New Roman"/>
          <w:sz w:val="24"/>
          <w:szCs w:val="24"/>
          <w:lang w:val="en-US"/>
        </w:rPr>
        <w:t xml:space="preserve"> (2014) </w:t>
      </w:r>
      <w:r w:rsidR="004B3A5C" w:rsidRPr="00BA4A39">
        <w:rPr>
          <w:rFonts w:ascii="Times New Roman" w:hAnsi="Times New Roman" w:cs="Times New Roman"/>
          <w:sz w:val="24"/>
          <w:szCs w:val="24"/>
          <w:lang w:val="en-US"/>
        </w:rPr>
        <w:t>p</w:t>
      </w:r>
      <w:r w:rsidRPr="00BA4A39">
        <w:rPr>
          <w:rFonts w:ascii="Times New Roman" w:hAnsi="Times New Roman" w:cs="Times New Roman"/>
          <w:sz w:val="24"/>
          <w:szCs w:val="24"/>
          <w:lang w:val="en-US"/>
        </w:rPr>
        <w:t>osits that it sabotages the social fabric by creatin</w:t>
      </w:r>
      <w:r w:rsidRPr="00BA4A39">
        <w:rPr>
          <w:rFonts w:ascii="Times New Roman" w:hAnsi="Times New Roman" w:cs="Times New Roman"/>
          <w:sz w:val="24"/>
          <w:szCs w:val="24"/>
          <w:lang w:val="en-US"/>
        </w:rPr>
        <w:t>g a society with various categorical classes in which their lives people characterized by flatters and delight themselves more than other members of the society. Such people become servile, and they tend to dominate society. This argument is in line with t</w:t>
      </w:r>
      <w:r w:rsidRPr="00BA4A39">
        <w:rPr>
          <w:rFonts w:ascii="Times New Roman" w:hAnsi="Times New Roman" w:cs="Times New Roman"/>
          <w:sz w:val="24"/>
          <w:szCs w:val="24"/>
          <w:lang w:val="en-US"/>
        </w:rPr>
        <w:t xml:space="preserve">he Marxist perspective. </w:t>
      </w:r>
    </w:p>
    <w:p w14:paraId="1E3BCDFB" w14:textId="79823649"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 xml:space="preserve">Another argument against inequality holds that excessive inequality destroys democracy as Rawls asserts that it undermines democracy by creating unequal access to systems in power as well as </w:t>
      </w:r>
      <w:r w:rsidR="004B3A5C" w:rsidRPr="00BA4A39">
        <w:rPr>
          <w:rFonts w:ascii="Times New Roman" w:hAnsi="Times New Roman" w:cs="Times New Roman"/>
          <w:sz w:val="24"/>
          <w:szCs w:val="24"/>
          <w:lang w:val="en-US"/>
        </w:rPr>
        <w:t>assuming the</w:t>
      </w:r>
      <w:r w:rsidRPr="00BA4A39">
        <w:rPr>
          <w:rFonts w:ascii="Times New Roman" w:hAnsi="Times New Roman" w:cs="Times New Roman"/>
          <w:sz w:val="24"/>
          <w:szCs w:val="24"/>
          <w:lang w:val="en-US"/>
        </w:rPr>
        <w:t xml:space="preserve"> positions of power. One man</w:t>
      </w:r>
      <w:r w:rsidRPr="00BA4A39">
        <w:rPr>
          <w:rFonts w:ascii="Times New Roman" w:hAnsi="Times New Roman" w:cs="Times New Roman"/>
          <w:sz w:val="24"/>
          <w:szCs w:val="24"/>
          <w:lang w:val="en-US"/>
        </w:rPr>
        <w:t xml:space="preserve"> one vote is fine, but one person with exorbitant millions to use has extreme influence. The existential</w:t>
      </w:r>
      <w:r w:rsidR="004B3A5C" w:rsidRPr="00BA4A39">
        <w:rPr>
          <w:rFonts w:ascii="Times New Roman" w:hAnsi="Times New Roman" w:cs="Times New Roman"/>
          <w:sz w:val="24"/>
          <w:szCs w:val="24"/>
          <w:lang w:val="en-US"/>
        </w:rPr>
        <w:t xml:space="preserve"> of</w:t>
      </w:r>
      <w:r w:rsidRPr="00BA4A39">
        <w:rPr>
          <w:rFonts w:ascii="Times New Roman" w:hAnsi="Times New Roman" w:cs="Times New Roman"/>
          <w:sz w:val="24"/>
          <w:szCs w:val="24"/>
          <w:lang w:val="en-US"/>
        </w:rPr>
        <w:t xml:space="preserve"> rich-poor gap is a matter of interest forms another significant argument against justification of inequality. Some kinds of inequality are permissib</w:t>
      </w:r>
      <w:r w:rsidRPr="00BA4A39">
        <w:rPr>
          <w:rFonts w:ascii="Times New Roman" w:hAnsi="Times New Roman" w:cs="Times New Roman"/>
          <w:sz w:val="24"/>
          <w:szCs w:val="24"/>
          <w:lang w:val="en-US"/>
        </w:rPr>
        <w:t xml:space="preserve">le to many people today. Very few individuals are advocating for a society that is fully equalized. However, the degree of inequality in society matters the most in society, especially when evaluating </w:t>
      </w:r>
      <w:r w:rsidR="0005794B" w:rsidRPr="00BA4A39">
        <w:rPr>
          <w:rFonts w:ascii="Times New Roman" w:hAnsi="Times New Roman" w:cs="Times New Roman"/>
          <w:sz w:val="24"/>
          <w:szCs w:val="24"/>
          <w:lang w:val="en-US"/>
        </w:rPr>
        <w:t>if the</w:t>
      </w:r>
      <w:r w:rsidRPr="00BA4A39">
        <w:rPr>
          <w:rFonts w:ascii="Times New Roman" w:hAnsi="Times New Roman" w:cs="Times New Roman"/>
          <w:sz w:val="24"/>
          <w:szCs w:val="24"/>
          <w:lang w:val="en-US"/>
        </w:rPr>
        <w:t xml:space="preserve"> i</w:t>
      </w:r>
      <w:r w:rsidR="00BA4A39">
        <w:rPr>
          <w:rFonts w:ascii="Times New Roman" w:hAnsi="Times New Roman" w:cs="Times New Roman"/>
          <w:sz w:val="24"/>
          <w:szCs w:val="24"/>
          <w:lang w:val="en-US"/>
        </w:rPr>
        <w:t>nequality is moral or immoral and w</w:t>
      </w:r>
      <w:r w:rsidRPr="00BA4A39">
        <w:rPr>
          <w:rFonts w:ascii="Times New Roman" w:hAnsi="Times New Roman" w:cs="Times New Roman"/>
          <w:sz w:val="24"/>
          <w:szCs w:val="24"/>
          <w:lang w:val="en-US"/>
        </w:rPr>
        <w:t>hen enormous</w:t>
      </w:r>
      <w:r w:rsidRPr="00BA4A39">
        <w:rPr>
          <w:rFonts w:ascii="Times New Roman" w:hAnsi="Times New Roman" w:cs="Times New Roman"/>
          <w:sz w:val="24"/>
          <w:szCs w:val="24"/>
          <w:lang w:val="en-US"/>
        </w:rPr>
        <w:t xml:space="preserve"> inequalities become the order of the day and that’ when political and social implications follow. Rawls further holds that inequality is immoral if the poor members of society cannot benefit.</w:t>
      </w:r>
    </w:p>
    <w:p w14:paraId="0C6651CF" w14:textId="549A199A" w:rsidR="0065183D" w:rsidRPr="00BA4A39" w:rsidRDefault="00854167" w:rsidP="00BA4A39">
      <w:pPr>
        <w:pStyle w:val="Heading1"/>
        <w:spacing w:line="480" w:lineRule="auto"/>
        <w:jc w:val="center"/>
        <w:rPr>
          <w:rFonts w:ascii="Times New Roman" w:hAnsi="Times New Roman" w:cs="Times New Roman"/>
          <w:b/>
          <w:sz w:val="24"/>
          <w:szCs w:val="24"/>
          <w:lang w:val="en-US"/>
        </w:rPr>
      </w:pPr>
      <w:bookmarkStart w:id="6" w:name="_Toc10481062"/>
      <w:r w:rsidRPr="00BA4A39">
        <w:rPr>
          <w:rFonts w:ascii="Times New Roman" w:hAnsi="Times New Roman" w:cs="Times New Roman"/>
          <w:b/>
          <w:color w:val="auto"/>
          <w:sz w:val="24"/>
          <w:szCs w:val="24"/>
          <w:lang w:val="en-US"/>
        </w:rPr>
        <w:lastRenderedPageBreak/>
        <w:t>Contradiction</w:t>
      </w:r>
      <w:bookmarkEnd w:id="6"/>
    </w:p>
    <w:p w14:paraId="2294827F" w14:textId="5067AA35" w:rsidR="0065183D"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Poverty, like a contradiction of capitalism, mean</w:t>
      </w:r>
      <w:r w:rsidRPr="00BA4A39">
        <w:rPr>
          <w:rFonts w:ascii="Times New Roman" w:hAnsi="Times New Roman" w:cs="Times New Roman"/>
          <w:sz w:val="24"/>
          <w:szCs w:val="24"/>
          <w:lang w:val="en-US"/>
        </w:rPr>
        <w:t xml:space="preserve">s that there exists some significant and logical relationship employed between the fundamental </w:t>
      </w:r>
      <w:r w:rsidR="00BA4A39" w:rsidRPr="00BA4A39">
        <w:rPr>
          <w:rFonts w:ascii="Times New Roman" w:hAnsi="Times New Roman" w:cs="Times New Roman"/>
          <w:sz w:val="24"/>
          <w:szCs w:val="24"/>
          <w:lang w:val="en-US"/>
        </w:rPr>
        <w:t>systems</w:t>
      </w:r>
      <w:r w:rsidRPr="00BA4A39">
        <w:rPr>
          <w:rFonts w:ascii="Times New Roman" w:hAnsi="Times New Roman" w:cs="Times New Roman"/>
          <w:sz w:val="24"/>
          <w:szCs w:val="24"/>
          <w:lang w:val="en-US"/>
        </w:rPr>
        <w:t xml:space="preserve"> for defining institutions that control capitalism of which poverty is among one of its consequences. According to Prasad (2012), contra</w:t>
      </w:r>
      <w:r w:rsidR="00BA4A39">
        <w:rPr>
          <w:rFonts w:ascii="Times New Roman" w:hAnsi="Times New Roman" w:cs="Times New Roman"/>
          <w:sz w:val="24"/>
          <w:szCs w:val="24"/>
          <w:lang w:val="en-US"/>
        </w:rPr>
        <w:t>dictions between capitalism</w:t>
      </w:r>
      <w:r w:rsidRPr="00BA4A39">
        <w:rPr>
          <w:rFonts w:ascii="Times New Roman" w:hAnsi="Times New Roman" w:cs="Times New Roman"/>
          <w:sz w:val="24"/>
          <w:szCs w:val="24"/>
          <w:lang w:val="en-US"/>
        </w:rPr>
        <w:t xml:space="preserve"> trigger</w:t>
      </w:r>
      <w:r w:rsidR="00BA4A39">
        <w:rPr>
          <w:rFonts w:ascii="Times New Roman" w:hAnsi="Times New Roman" w:cs="Times New Roman"/>
          <w:sz w:val="24"/>
          <w:szCs w:val="24"/>
          <w:lang w:val="en-US"/>
        </w:rPr>
        <w:t>ing</w:t>
      </w:r>
      <w:r w:rsidRPr="00BA4A39">
        <w:rPr>
          <w:rFonts w:ascii="Times New Roman" w:hAnsi="Times New Roman" w:cs="Times New Roman"/>
          <w:sz w:val="24"/>
          <w:szCs w:val="24"/>
          <w:lang w:val="en-US"/>
        </w:rPr>
        <w:t xml:space="preserve"> state of inequality and poverty are deemed as antagonistic, thereby</w:t>
      </w:r>
      <w:r w:rsidR="00BA4A39">
        <w:rPr>
          <w:rFonts w:ascii="Times New Roman" w:hAnsi="Times New Roman" w:cs="Times New Roman"/>
          <w:sz w:val="24"/>
          <w:szCs w:val="24"/>
          <w:lang w:val="en-US"/>
        </w:rPr>
        <w:t>,</w:t>
      </w:r>
      <w:r w:rsidRPr="00BA4A39">
        <w:rPr>
          <w:rFonts w:ascii="Times New Roman" w:hAnsi="Times New Roman" w:cs="Times New Roman"/>
          <w:sz w:val="24"/>
          <w:szCs w:val="24"/>
          <w:lang w:val="en-US"/>
        </w:rPr>
        <w:t xml:space="preserve"> promoting various conflicts seen in the US. Inequality and poverty play an integral function in capitalism; however, because of the contradictions, the states of pove</w:t>
      </w:r>
      <w:r w:rsidRPr="00BA4A39">
        <w:rPr>
          <w:rFonts w:ascii="Times New Roman" w:hAnsi="Times New Roman" w:cs="Times New Roman"/>
          <w:sz w:val="24"/>
          <w:szCs w:val="24"/>
          <w:lang w:val="en-US"/>
        </w:rPr>
        <w:t xml:space="preserve">rty and inequality have become dysfunctional. Extreme income and wage inequality are needed to trigger workers to execute estranging work for external instead of internal benefits of the job conditions the workers have no ultimate control. </w:t>
      </w:r>
    </w:p>
    <w:p w14:paraId="4A60ACA7" w14:textId="541700D0"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Furthermore, th</w:t>
      </w:r>
      <w:r w:rsidRPr="00BA4A39">
        <w:rPr>
          <w:rFonts w:ascii="Times New Roman" w:hAnsi="Times New Roman" w:cs="Times New Roman"/>
          <w:sz w:val="24"/>
          <w:szCs w:val="24"/>
          <w:lang w:val="en-US"/>
        </w:rPr>
        <w:t xml:space="preserve">e existence of an underclass of poverty individuals is seen as a warning to the rich that they need to work harder and amass more wealth or their condition will be more grievous. </w:t>
      </w:r>
      <w:r w:rsidR="00DD5004" w:rsidRPr="00BA4A39">
        <w:rPr>
          <w:rFonts w:ascii="Times New Roman" w:hAnsi="Times New Roman" w:cs="Times New Roman"/>
          <w:sz w:val="24"/>
          <w:szCs w:val="24"/>
          <w:lang w:val="en-US"/>
        </w:rPr>
        <w:t>Hence,</w:t>
      </w:r>
      <w:r w:rsidRPr="00BA4A39">
        <w:rPr>
          <w:rFonts w:ascii="Times New Roman" w:hAnsi="Times New Roman" w:cs="Times New Roman"/>
          <w:sz w:val="24"/>
          <w:szCs w:val="24"/>
          <w:lang w:val="en-US"/>
        </w:rPr>
        <w:t xml:space="preserve"> they end up extenuat</w:t>
      </w:r>
      <w:r w:rsidR="0005794B" w:rsidRPr="00BA4A39">
        <w:rPr>
          <w:rFonts w:ascii="Times New Roman" w:hAnsi="Times New Roman" w:cs="Times New Roman"/>
          <w:sz w:val="24"/>
          <w:szCs w:val="24"/>
          <w:lang w:val="en-US"/>
        </w:rPr>
        <w:t>ing</w:t>
      </w:r>
      <w:r w:rsidRPr="00BA4A39">
        <w:rPr>
          <w:rFonts w:ascii="Times New Roman" w:hAnsi="Times New Roman" w:cs="Times New Roman"/>
          <w:sz w:val="24"/>
          <w:szCs w:val="24"/>
          <w:lang w:val="en-US"/>
        </w:rPr>
        <w:t xml:space="preserve"> labor combativeness by subdividing labor based</w:t>
      </w:r>
      <w:r w:rsidRPr="00BA4A39">
        <w:rPr>
          <w:rFonts w:ascii="Times New Roman" w:hAnsi="Times New Roman" w:cs="Times New Roman"/>
          <w:sz w:val="24"/>
          <w:szCs w:val="24"/>
          <w:lang w:val="en-US"/>
        </w:rPr>
        <w:t xml:space="preserve"> on status lines. The poor in America create a reserve troop of the unemployed</w:t>
      </w:r>
      <w:r w:rsidR="0005794B" w:rsidRPr="00BA4A39">
        <w:rPr>
          <w:rFonts w:ascii="Times New Roman" w:hAnsi="Times New Roman" w:cs="Times New Roman"/>
          <w:sz w:val="24"/>
          <w:szCs w:val="24"/>
          <w:lang w:val="en-US"/>
        </w:rPr>
        <w:t>,</w:t>
      </w:r>
      <w:r w:rsidRPr="00BA4A39">
        <w:rPr>
          <w:rFonts w:ascii="Times New Roman" w:hAnsi="Times New Roman" w:cs="Times New Roman"/>
          <w:sz w:val="24"/>
          <w:szCs w:val="24"/>
          <w:lang w:val="en-US"/>
        </w:rPr>
        <w:t xml:space="preserve"> wages are undermined, the unions for the labor sector are weakened, and the mitigation of the labor's ability to take a bigger share of income is famously celebrated (Prasad, 2</w:t>
      </w:r>
      <w:r w:rsidRPr="00BA4A39">
        <w:rPr>
          <w:rFonts w:ascii="Times New Roman" w:hAnsi="Times New Roman" w:cs="Times New Roman"/>
          <w:sz w:val="24"/>
          <w:szCs w:val="24"/>
          <w:lang w:val="en-US"/>
        </w:rPr>
        <w:t xml:space="preserve">012).  </w:t>
      </w:r>
    </w:p>
    <w:p w14:paraId="79CC61E6" w14:textId="1E38686F"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The real income of the rich is boosted by the working</w:t>
      </w:r>
      <w:r w:rsidR="0005794B" w:rsidRPr="00BA4A39">
        <w:rPr>
          <w:rFonts w:ascii="Times New Roman" w:hAnsi="Times New Roman" w:cs="Times New Roman"/>
          <w:sz w:val="24"/>
          <w:szCs w:val="24"/>
          <w:lang w:val="en-US"/>
        </w:rPr>
        <w:t xml:space="preserve"> of the</w:t>
      </w:r>
      <w:r w:rsidRPr="00BA4A39">
        <w:rPr>
          <w:rFonts w:ascii="Times New Roman" w:hAnsi="Times New Roman" w:cs="Times New Roman"/>
          <w:sz w:val="24"/>
          <w:szCs w:val="24"/>
          <w:lang w:val="en-US"/>
        </w:rPr>
        <w:t xml:space="preserve"> poor since goods and service can be found at a lower cost on the condition that wages are depressed by the presence of the poor people in the society and capital maintains its potential t</w:t>
      </w:r>
      <w:r w:rsidRPr="00BA4A39">
        <w:rPr>
          <w:rFonts w:ascii="Times New Roman" w:hAnsi="Times New Roman" w:cs="Times New Roman"/>
          <w:sz w:val="24"/>
          <w:szCs w:val="24"/>
          <w:lang w:val="en-US"/>
        </w:rPr>
        <w:t xml:space="preserve">o obtain profits. In that perspective, it is clear that the whole society benefits from poverty existence, though more often the direct beneficiaries of poverty are the slumlords who exploit the owners of the factory. Therefore, the tenacity of inequality </w:t>
      </w:r>
      <w:r w:rsidRPr="00BA4A39">
        <w:rPr>
          <w:rFonts w:ascii="Times New Roman" w:hAnsi="Times New Roman" w:cs="Times New Roman"/>
          <w:sz w:val="24"/>
          <w:szCs w:val="24"/>
          <w:lang w:val="en-US"/>
        </w:rPr>
        <w:t xml:space="preserve">can be elaborated using the face of battles against poverty, which are </w:t>
      </w:r>
      <w:r w:rsidRPr="00BA4A39">
        <w:rPr>
          <w:rFonts w:ascii="Times New Roman" w:hAnsi="Times New Roman" w:cs="Times New Roman"/>
          <w:sz w:val="24"/>
          <w:szCs w:val="24"/>
          <w:lang w:val="en-US"/>
        </w:rPr>
        <w:lastRenderedPageBreak/>
        <w:t xml:space="preserve">magnified functional characteristics of poverty in a society that believes in the roots of capitalism (Ollman, 2015). </w:t>
      </w:r>
    </w:p>
    <w:p w14:paraId="30D4AF97" w14:textId="33F9841A" w:rsidR="0002314A" w:rsidRPr="00BA4A39" w:rsidRDefault="00854167" w:rsidP="00BA4A39">
      <w:pPr>
        <w:pStyle w:val="Heading1"/>
        <w:spacing w:line="480" w:lineRule="auto"/>
        <w:jc w:val="center"/>
        <w:rPr>
          <w:rFonts w:ascii="Times New Roman" w:hAnsi="Times New Roman" w:cs="Times New Roman"/>
          <w:b/>
          <w:color w:val="auto"/>
          <w:sz w:val="24"/>
          <w:szCs w:val="24"/>
          <w:lang w:val="en-US"/>
        </w:rPr>
      </w:pPr>
      <w:bookmarkStart w:id="7" w:name="_Toc10481063"/>
      <w:r w:rsidRPr="00BA4A39">
        <w:rPr>
          <w:rFonts w:ascii="Times New Roman" w:hAnsi="Times New Roman" w:cs="Times New Roman"/>
          <w:b/>
          <w:color w:val="auto"/>
          <w:sz w:val="24"/>
          <w:szCs w:val="24"/>
          <w:lang w:val="en-US"/>
        </w:rPr>
        <w:t>Policy Recommendations</w:t>
      </w:r>
      <w:bookmarkEnd w:id="7"/>
    </w:p>
    <w:p w14:paraId="75E443FA" w14:textId="25BEA059" w:rsidR="0065183D"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Among the policies that can be spelled out as options and tradeoffs to minimize income inequality include redistribution policies. Johnson (2014) defines redistribution as a method of seizing income from the wealth and giving it to the members of the socie</w:t>
      </w:r>
      <w:r w:rsidRPr="00BA4A39">
        <w:rPr>
          <w:rFonts w:ascii="Times New Roman" w:hAnsi="Times New Roman" w:cs="Times New Roman"/>
          <w:sz w:val="24"/>
          <w:szCs w:val="24"/>
          <w:lang w:val="en-US"/>
        </w:rPr>
        <w:t>ty who have lower income. The major government policies that provide support for the poor include, Medicaid, the welfare program TANF, and the earned income tax credit. If the political systems want to reduce inequality, then additional funding is directed</w:t>
      </w:r>
      <w:r w:rsidRPr="00BA4A39">
        <w:rPr>
          <w:rFonts w:ascii="Times New Roman" w:hAnsi="Times New Roman" w:cs="Times New Roman"/>
          <w:sz w:val="24"/>
          <w:szCs w:val="24"/>
          <w:lang w:val="en-US"/>
        </w:rPr>
        <w:t xml:space="preserve"> towards these programs. McCall (2013) asserts that the programs get their funding from the federal income tax, which is a tax system structured to obtain higher income tax from the rich than it takes from the poor. </w:t>
      </w:r>
    </w:p>
    <w:p w14:paraId="6A60F138" w14:textId="2042184A"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Another important policy that should be</w:t>
      </w:r>
      <w:r w:rsidRPr="00BA4A39">
        <w:rPr>
          <w:rFonts w:ascii="Times New Roman" w:hAnsi="Times New Roman" w:cs="Times New Roman"/>
          <w:sz w:val="24"/>
          <w:szCs w:val="24"/>
          <w:lang w:val="en-US"/>
        </w:rPr>
        <w:t xml:space="preserve"> enacted to reduce inequality is the ravel of opportunity through the public policy whereby the state can endeavor to construct a ladder of opportunities to assist those children from humble backgrounds </w:t>
      </w:r>
      <w:r w:rsidR="0005794B" w:rsidRPr="00BA4A39">
        <w:rPr>
          <w:rFonts w:ascii="Times New Roman" w:hAnsi="Times New Roman" w:cs="Times New Roman"/>
          <w:sz w:val="24"/>
          <w:szCs w:val="24"/>
          <w:lang w:val="en-US"/>
        </w:rPr>
        <w:t>to</w:t>
      </w:r>
      <w:r w:rsidRPr="00BA4A39">
        <w:rPr>
          <w:rFonts w:ascii="Times New Roman" w:hAnsi="Times New Roman" w:cs="Times New Roman"/>
          <w:sz w:val="24"/>
          <w:szCs w:val="24"/>
          <w:lang w:val="en-US"/>
        </w:rPr>
        <w:t xml:space="preserve"> attend the identical learning institution. This is</w:t>
      </w:r>
      <w:r w:rsidRPr="00BA4A39">
        <w:rPr>
          <w:rFonts w:ascii="Times New Roman" w:hAnsi="Times New Roman" w:cs="Times New Roman"/>
          <w:sz w:val="24"/>
          <w:szCs w:val="24"/>
          <w:lang w:val="en-US"/>
        </w:rPr>
        <w:t xml:space="preserve"> crucial since every child has a substantial reason to realize an economic niche in the community a</w:t>
      </w:r>
      <w:r w:rsidR="0005794B" w:rsidRPr="00BA4A39">
        <w:rPr>
          <w:rFonts w:ascii="Times New Roman" w:hAnsi="Times New Roman" w:cs="Times New Roman"/>
          <w:sz w:val="24"/>
          <w:szCs w:val="24"/>
          <w:lang w:val="en-US"/>
        </w:rPr>
        <w:t>nd</w:t>
      </w:r>
      <w:r w:rsidRPr="00BA4A39">
        <w:rPr>
          <w:rFonts w:ascii="Times New Roman" w:hAnsi="Times New Roman" w:cs="Times New Roman"/>
          <w:sz w:val="24"/>
          <w:szCs w:val="24"/>
          <w:lang w:val="en-US"/>
        </w:rPr>
        <w:t xml:space="preserve"> society regarding their desires, interest, efforts, and talents. </w:t>
      </w:r>
    </w:p>
    <w:p w14:paraId="2412E87B" w14:textId="77777777" w:rsidR="0002314A"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Inheritance tax is another policy that can be used to reduce inequality in the US, where</w:t>
      </w:r>
      <w:r w:rsidRPr="00BA4A39">
        <w:rPr>
          <w:rFonts w:ascii="Times New Roman" w:hAnsi="Times New Roman" w:cs="Times New Roman"/>
          <w:sz w:val="24"/>
          <w:szCs w:val="24"/>
          <w:lang w:val="en-US"/>
        </w:rPr>
        <w:t xml:space="preserve">by the estate tax is subjected to the amount of inheritance each American child can inherit from their parents. Consequentially, the policy proves the ability to reduce the quantity of wealth that parents can pass to their children. </w:t>
      </w:r>
    </w:p>
    <w:p w14:paraId="046D892F" w14:textId="77777777" w:rsidR="0002314A" w:rsidRPr="00BA4A39" w:rsidRDefault="00854167" w:rsidP="00BA4A39">
      <w:pPr>
        <w:pStyle w:val="Heading1"/>
        <w:spacing w:line="480" w:lineRule="auto"/>
        <w:jc w:val="center"/>
        <w:rPr>
          <w:rFonts w:ascii="Times New Roman" w:hAnsi="Times New Roman" w:cs="Times New Roman"/>
          <w:b/>
          <w:color w:val="auto"/>
          <w:sz w:val="24"/>
          <w:szCs w:val="24"/>
          <w:lang w:val="en-US"/>
        </w:rPr>
      </w:pPr>
      <w:bookmarkStart w:id="8" w:name="_Toc10481064"/>
      <w:r w:rsidRPr="00BA4A39">
        <w:rPr>
          <w:rFonts w:ascii="Times New Roman" w:hAnsi="Times New Roman" w:cs="Times New Roman"/>
          <w:b/>
          <w:color w:val="auto"/>
          <w:sz w:val="24"/>
          <w:szCs w:val="24"/>
          <w:lang w:val="en-US"/>
        </w:rPr>
        <w:lastRenderedPageBreak/>
        <w:t>Personal Opinion</w:t>
      </w:r>
      <w:bookmarkEnd w:id="8"/>
    </w:p>
    <w:p w14:paraId="35824BE8" w14:textId="6E936ACC" w:rsidR="000D2754" w:rsidRPr="00BA4A39" w:rsidRDefault="00854167" w:rsidP="00BA4A39">
      <w:pPr>
        <w:spacing w:line="480" w:lineRule="auto"/>
        <w:ind w:firstLine="720"/>
        <w:rPr>
          <w:rFonts w:ascii="Times New Roman" w:hAnsi="Times New Roman" w:cs="Times New Roman"/>
          <w:sz w:val="24"/>
          <w:szCs w:val="24"/>
          <w:lang w:val="en-US"/>
        </w:rPr>
      </w:pPr>
      <w:r w:rsidRPr="00BA4A39">
        <w:rPr>
          <w:rFonts w:ascii="Times New Roman" w:hAnsi="Times New Roman" w:cs="Times New Roman"/>
          <w:sz w:val="24"/>
          <w:szCs w:val="24"/>
          <w:lang w:val="en-US"/>
        </w:rPr>
        <w:t>Accor</w:t>
      </w:r>
      <w:r w:rsidRPr="00BA4A39">
        <w:rPr>
          <w:rFonts w:ascii="Times New Roman" w:hAnsi="Times New Roman" w:cs="Times New Roman"/>
          <w:sz w:val="24"/>
          <w:szCs w:val="24"/>
          <w:lang w:val="en-US"/>
        </w:rPr>
        <w:t>ding to my views, the political system holds an important role in descaling poverty and economic inequalities in America. The federal, as well as the states government, need to embrace the policies that can impact on the current level of inequality through</w:t>
      </w:r>
      <w:r w:rsidRPr="00BA4A39">
        <w:rPr>
          <w:rFonts w:ascii="Times New Roman" w:hAnsi="Times New Roman" w:cs="Times New Roman"/>
          <w:sz w:val="24"/>
          <w:szCs w:val="24"/>
          <w:lang w:val="en-US"/>
        </w:rPr>
        <w:t xml:space="preserve"> the implementation of policies such as pushing aggressively to have an economy that guarantees quality incentives. The quality incentives ensure economic quality to boost economic output, through quality education to all as well as structuring a strong po</w:t>
      </w:r>
      <w:r w:rsidRPr="00BA4A39">
        <w:rPr>
          <w:rFonts w:ascii="Times New Roman" w:hAnsi="Times New Roman" w:cs="Times New Roman"/>
          <w:sz w:val="24"/>
          <w:szCs w:val="24"/>
          <w:lang w:val="en-US"/>
        </w:rPr>
        <w:t xml:space="preserve">litical base that will advocate and support the market forces to promote the quality economy.   </w:t>
      </w:r>
    </w:p>
    <w:p w14:paraId="28750A6C" w14:textId="2D1DA3E2" w:rsidR="0002314A" w:rsidRPr="00BA4A39" w:rsidRDefault="0002314A" w:rsidP="00BA4A39">
      <w:pPr>
        <w:spacing w:line="480" w:lineRule="auto"/>
        <w:rPr>
          <w:rFonts w:ascii="Times New Roman" w:hAnsi="Times New Roman" w:cs="Times New Roman"/>
          <w:sz w:val="24"/>
          <w:szCs w:val="24"/>
          <w:lang w:val="en-US"/>
        </w:rPr>
      </w:pPr>
    </w:p>
    <w:p w14:paraId="6524D5FD" w14:textId="5132304A" w:rsidR="0002314A" w:rsidRPr="00BA4A39" w:rsidRDefault="0002314A" w:rsidP="00BA4A39">
      <w:pPr>
        <w:spacing w:line="480" w:lineRule="auto"/>
        <w:rPr>
          <w:rFonts w:ascii="Times New Roman" w:hAnsi="Times New Roman" w:cs="Times New Roman"/>
          <w:sz w:val="24"/>
          <w:szCs w:val="24"/>
          <w:lang w:val="en-US"/>
        </w:rPr>
      </w:pPr>
    </w:p>
    <w:p w14:paraId="0D735782" w14:textId="1CF0DACA" w:rsidR="0002314A" w:rsidRPr="00BA4A39" w:rsidRDefault="0002314A" w:rsidP="00BA4A39">
      <w:pPr>
        <w:spacing w:line="480" w:lineRule="auto"/>
        <w:rPr>
          <w:rFonts w:ascii="Times New Roman" w:hAnsi="Times New Roman" w:cs="Times New Roman"/>
          <w:sz w:val="24"/>
          <w:szCs w:val="24"/>
          <w:lang w:val="en-US"/>
        </w:rPr>
      </w:pPr>
    </w:p>
    <w:p w14:paraId="5F063293" w14:textId="0BCF1E47" w:rsidR="0002314A" w:rsidRPr="00BA4A39" w:rsidRDefault="0002314A" w:rsidP="00BA4A39">
      <w:pPr>
        <w:spacing w:line="480" w:lineRule="auto"/>
        <w:rPr>
          <w:rFonts w:ascii="Times New Roman" w:hAnsi="Times New Roman" w:cs="Times New Roman"/>
          <w:sz w:val="24"/>
          <w:szCs w:val="24"/>
          <w:lang w:val="en-US"/>
        </w:rPr>
      </w:pPr>
    </w:p>
    <w:p w14:paraId="23C93A59" w14:textId="79D036C7" w:rsidR="0002314A" w:rsidRPr="00BA4A39" w:rsidRDefault="0002314A" w:rsidP="00BA4A39">
      <w:pPr>
        <w:spacing w:line="480" w:lineRule="auto"/>
        <w:rPr>
          <w:rFonts w:ascii="Times New Roman" w:hAnsi="Times New Roman" w:cs="Times New Roman"/>
          <w:sz w:val="24"/>
          <w:szCs w:val="24"/>
          <w:lang w:val="en-US"/>
        </w:rPr>
      </w:pPr>
    </w:p>
    <w:p w14:paraId="43D27750" w14:textId="7C381E30" w:rsidR="0002314A" w:rsidRPr="00BA4A39" w:rsidRDefault="0002314A" w:rsidP="00BA4A39">
      <w:pPr>
        <w:spacing w:line="480" w:lineRule="auto"/>
        <w:rPr>
          <w:rFonts w:ascii="Times New Roman" w:hAnsi="Times New Roman" w:cs="Times New Roman"/>
          <w:sz w:val="24"/>
          <w:szCs w:val="24"/>
          <w:lang w:val="en-US"/>
        </w:rPr>
      </w:pPr>
    </w:p>
    <w:p w14:paraId="61FC106E" w14:textId="77777777" w:rsidR="00850BFB" w:rsidRPr="00BA4A39" w:rsidRDefault="00850BFB" w:rsidP="00BA4A39">
      <w:pPr>
        <w:pStyle w:val="Heading1"/>
        <w:spacing w:line="480" w:lineRule="auto"/>
        <w:rPr>
          <w:rFonts w:ascii="Times New Roman" w:hAnsi="Times New Roman" w:cs="Times New Roman"/>
          <w:b/>
          <w:color w:val="auto"/>
          <w:sz w:val="24"/>
          <w:szCs w:val="24"/>
          <w:lang w:val="en-US"/>
        </w:rPr>
      </w:pPr>
    </w:p>
    <w:p w14:paraId="120761C0" w14:textId="77777777" w:rsidR="00BA4A39" w:rsidRDefault="00854167">
      <w:pPr>
        <w:rPr>
          <w:rFonts w:ascii="Times New Roman" w:eastAsiaTheme="majorEastAsia" w:hAnsi="Times New Roman" w:cs="Times New Roman"/>
          <w:sz w:val="24"/>
          <w:szCs w:val="24"/>
          <w:lang w:val="en-US"/>
        </w:rPr>
      </w:pPr>
      <w:bookmarkStart w:id="9" w:name="_Toc10481065"/>
      <w:r>
        <w:rPr>
          <w:rFonts w:ascii="Times New Roman" w:hAnsi="Times New Roman" w:cs="Times New Roman"/>
          <w:sz w:val="24"/>
          <w:szCs w:val="24"/>
          <w:lang w:val="en-US"/>
        </w:rPr>
        <w:br w:type="page"/>
      </w:r>
    </w:p>
    <w:p w14:paraId="43902E1B" w14:textId="1D1A38F2" w:rsidR="0002314A" w:rsidRPr="00BA4A39" w:rsidRDefault="00854167" w:rsidP="00BA4A39">
      <w:pPr>
        <w:pStyle w:val="Heading1"/>
        <w:spacing w:line="480" w:lineRule="auto"/>
        <w:jc w:val="center"/>
        <w:rPr>
          <w:rFonts w:ascii="Times New Roman" w:hAnsi="Times New Roman" w:cs="Times New Roman"/>
          <w:color w:val="auto"/>
          <w:sz w:val="24"/>
          <w:szCs w:val="24"/>
          <w:lang w:val="en-US"/>
        </w:rPr>
      </w:pPr>
      <w:r w:rsidRPr="00BA4A39">
        <w:rPr>
          <w:rFonts w:ascii="Times New Roman" w:hAnsi="Times New Roman" w:cs="Times New Roman"/>
          <w:color w:val="auto"/>
          <w:sz w:val="24"/>
          <w:szCs w:val="24"/>
          <w:lang w:val="en-US"/>
        </w:rPr>
        <w:lastRenderedPageBreak/>
        <w:t>References</w:t>
      </w:r>
      <w:bookmarkEnd w:id="9"/>
    </w:p>
    <w:p w14:paraId="583C2630"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Corak, M. (2012). Inequality from generation to generation: The United States in comparison.</w:t>
      </w:r>
    </w:p>
    <w:p w14:paraId="1691F501" w14:textId="77777777" w:rsidR="0065183D" w:rsidRPr="00BA4A39" w:rsidRDefault="00854167" w:rsidP="00BA4A39">
      <w:pPr>
        <w:spacing w:line="480" w:lineRule="auto"/>
        <w:ind w:left="720" w:hanging="720"/>
        <w:rPr>
          <w:rFonts w:ascii="Times New Roman" w:hAnsi="Times New Roman" w:cs="Times New Roman"/>
          <w:sz w:val="24"/>
          <w:szCs w:val="24"/>
        </w:rPr>
      </w:pPr>
      <w:r w:rsidRPr="00BA4A39">
        <w:rPr>
          <w:rFonts w:ascii="Times New Roman" w:hAnsi="Times New Roman" w:cs="Times New Roman"/>
          <w:color w:val="222222"/>
          <w:sz w:val="24"/>
          <w:szCs w:val="24"/>
          <w:shd w:val="clear" w:color="auto" w:fill="FFFFFF"/>
        </w:rPr>
        <w:t xml:space="preserve">Cynamon, B. Z., &amp; Fazzari, S. M. (2015). </w:t>
      </w:r>
      <w:r w:rsidRPr="00BA4A39">
        <w:rPr>
          <w:rFonts w:ascii="Times New Roman" w:hAnsi="Times New Roman" w:cs="Times New Roman"/>
          <w:color w:val="222222"/>
          <w:sz w:val="24"/>
          <w:szCs w:val="24"/>
          <w:shd w:val="clear" w:color="auto" w:fill="FFFFFF"/>
        </w:rPr>
        <w:t>Inequality, the Great Recession and slow recovery. </w:t>
      </w:r>
      <w:r w:rsidRPr="00BA4A39">
        <w:rPr>
          <w:rFonts w:ascii="Times New Roman" w:hAnsi="Times New Roman" w:cs="Times New Roman"/>
          <w:i/>
          <w:iCs/>
          <w:color w:val="222222"/>
          <w:sz w:val="24"/>
          <w:szCs w:val="24"/>
          <w:shd w:val="clear" w:color="auto" w:fill="FFFFFF"/>
        </w:rPr>
        <w:t>Cambridge Journal of Economics</w:t>
      </w:r>
      <w:r w:rsidRPr="00BA4A39">
        <w:rPr>
          <w:rFonts w:ascii="Times New Roman" w:hAnsi="Times New Roman" w:cs="Times New Roman"/>
          <w:color w:val="222222"/>
          <w:sz w:val="24"/>
          <w:szCs w:val="24"/>
          <w:shd w:val="clear" w:color="auto" w:fill="FFFFFF"/>
        </w:rPr>
        <w:t>, </w:t>
      </w:r>
      <w:r w:rsidRPr="00BA4A39">
        <w:rPr>
          <w:rFonts w:ascii="Times New Roman" w:hAnsi="Times New Roman" w:cs="Times New Roman"/>
          <w:i/>
          <w:iCs/>
          <w:color w:val="222222"/>
          <w:sz w:val="24"/>
          <w:szCs w:val="24"/>
          <w:shd w:val="clear" w:color="auto" w:fill="FFFFFF"/>
        </w:rPr>
        <w:t>40</w:t>
      </w:r>
      <w:r w:rsidRPr="00BA4A39">
        <w:rPr>
          <w:rFonts w:ascii="Times New Roman" w:hAnsi="Times New Roman" w:cs="Times New Roman"/>
          <w:color w:val="222222"/>
          <w:sz w:val="24"/>
          <w:szCs w:val="24"/>
          <w:shd w:val="clear" w:color="auto" w:fill="FFFFFF"/>
        </w:rPr>
        <w:t>(2), 373-399.</w:t>
      </w:r>
    </w:p>
    <w:p w14:paraId="7870DA9C"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 xml:space="preserve">Godfrey, E. B., &amp; Wolf, S. (2016). Developing critical consciousness or justifying the system? A qualitative analysis of attributions for poverty and wealth </w:t>
      </w:r>
      <w:r w:rsidRPr="00BA4A39">
        <w:rPr>
          <w:rFonts w:ascii="Times New Roman" w:hAnsi="Times New Roman" w:cs="Times New Roman"/>
          <w:color w:val="222222"/>
          <w:sz w:val="24"/>
          <w:szCs w:val="24"/>
          <w:shd w:val="clear" w:color="auto" w:fill="FFFFFF"/>
        </w:rPr>
        <w:t>among low-income racial/ethnic minority and immigrant women. </w:t>
      </w:r>
      <w:r w:rsidRPr="00BA4A39">
        <w:rPr>
          <w:rFonts w:ascii="Times New Roman" w:hAnsi="Times New Roman" w:cs="Times New Roman"/>
          <w:i/>
          <w:iCs/>
          <w:color w:val="222222"/>
          <w:sz w:val="24"/>
          <w:szCs w:val="24"/>
          <w:shd w:val="clear" w:color="auto" w:fill="FFFFFF"/>
        </w:rPr>
        <w:t>Cultural Diversity and Ethnic Minority Psychology</w:t>
      </w:r>
      <w:r w:rsidRPr="00BA4A39">
        <w:rPr>
          <w:rFonts w:ascii="Times New Roman" w:hAnsi="Times New Roman" w:cs="Times New Roman"/>
          <w:color w:val="222222"/>
          <w:sz w:val="24"/>
          <w:szCs w:val="24"/>
          <w:shd w:val="clear" w:color="auto" w:fill="FFFFFF"/>
        </w:rPr>
        <w:t>, </w:t>
      </w:r>
      <w:r w:rsidRPr="00BA4A39">
        <w:rPr>
          <w:rFonts w:ascii="Times New Roman" w:hAnsi="Times New Roman" w:cs="Times New Roman"/>
          <w:i/>
          <w:iCs/>
          <w:color w:val="222222"/>
          <w:sz w:val="24"/>
          <w:szCs w:val="24"/>
          <w:shd w:val="clear" w:color="auto" w:fill="FFFFFF"/>
        </w:rPr>
        <w:t>22</w:t>
      </w:r>
      <w:r w:rsidRPr="00BA4A39">
        <w:rPr>
          <w:rFonts w:ascii="Times New Roman" w:hAnsi="Times New Roman" w:cs="Times New Roman"/>
          <w:color w:val="222222"/>
          <w:sz w:val="24"/>
          <w:szCs w:val="24"/>
          <w:shd w:val="clear" w:color="auto" w:fill="FFFFFF"/>
        </w:rPr>
        <w:t>(1), 93.</w:t>
      </w:r>
    </w:p>
    <w:p w14:paraId="1C7F9C2B"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Johnson, H. B. (2014). </w:t>
      </w:r>
      <w:r w:rsidRPr="00BA4A39">
        <w:rPr>
          <w:rFonts w:ascii="Times New Roman" w:hAnsi="Times New Roman" w:cs="Times New Roman"/>
          <w:i/>
          <w:iCs/>
          <w:color w:val="222222"/>
          <w:sz w:val="24"/>
          <w:szCs w:val="24"/>
          <w:shd w:val="clear" w:color="auto" w:fill="FFFFFF"/>
        </w:rPr>
        <w:t>The American dream and the power of wealth: Choosing schools and inheriting inequality in the land of opportun</w:t>
      </w:r>
      <w:r w:rsidRPr="00BA4A39">
        <w:rPr>
          <w:rFonts w:ascii="Times New Roman" w:hAnsi="Times New Roman" w:cs="Times New Roman"/>
          <w:i/>
          <w:iCs/>
          <w:color w:val="222222"/>
          <w:sz w:val="24"/>
          <w:szCs w:val="24"/>
          <w:shd w:val="clear" w:color="auto" w:fill="FFFFFF"/>
        </w:rPr>
        <w:t>ity</w:t>
      </w:r>
      <w:r w:rsidRPr="00BA4A39">
        <w:rPr>
          <w:rFonts w:ascii="Times New Roman" w:hAnsi="Times New Roman" w:cs="Times New Roman"/>
          <w:color w:val="222222"/>
          <w:sz w:val="24"/>
          <w:szCs w:val="24"/>
          <w:shd w:val="clear" w:color="auto" w:fill="FFFFFF"/>
        </w:rPr>
        <w:t>. Routledge.</w:t>
      </w:r>
    </w:p>
    <w:p w14:paraId="6696DD15"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Jost, J. T., Gaucher, D., &amp; Stern, C. (2015). The world isn’t fair”: A system justification perspective on social stratification and inequality. </w:t>
      </w:r>
      <w:r w:rsidRPr="00BA4A39">
        <w:rPr>
          <w:rFonts w:ascii="Times New Roman" w:hAnsi="Times New Roman" w:cs="Times New Roman"/>
          <w:i/>
          <w:iCs/>
          <w:color w:val="222222"/>
          <w:sz w:val="24"/>
          <w:szCs w:val="24"/>
          <w:shd w:val="clear" w:color="auto" w:fill="FFFFFF"/>
        </w:rPr>
        <w:t>APA handbook of personality and social psychology</w:t>
      </w:r>
      <w:r w:rsidRPr="00BA4A39">
        <w:rPr>
          <w:rFonts w:ascii="Times New Roman" w:hAnsi="Times New Roman" w:cs="Times New Roman"/>
          <w:color w:val="222222"/>
          <w:sz w:val="24"/>
          <w:szCs w:val="24"/>
          <w:shd w:val="clear" w:color="auto" w:fill="FFFFFF"/>
        </w:rPr>
        <w:t>, </w:t>
      </w:r>
      <w:r w:rsidRPr="00BA4A39">
        <w:rPr>
          <w:rFonts w:ascii="Times New Roman" w:hAnsi="Times New Roman" w:cs="Times New Roman"/>
          <w:i/>
          <w:iCs/>
          <w:color w:val="222222"/>
          <w:sz w:val="24"/>
          <w:szCs w:val="24"/>
          <w:shd w:val="clear" w:color="auto" w:fill="FFFFFF"/>
        </w:rPr>
        <w:t>2</w:t>
      </w:r>
      <w:r w:rsidRPr="00BA4A39">
        <w:rPr>
          <w:rFonts w:ascii="Times New Roman" w:hAnsi="Times New Roman" w:cs="Times New Roman"/>
          <w:color w:val="222222"/>
          <w:sz w:val="24"/>
          <w:szCs w:val="24"/>
          <w:shd w:val="clear" w:color="auto" w:fill="FFFFFF"/>
        </w:rPr>
        <w:t>, 317-340.</w:t>
      </w:r>
    </w:p>
    <w:p w14:paraId="44AC6910"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Kluegel, J. R., &amp; Smith, E. R. (</w:t>
      </w:r>
      <w:r w:rsidRPr="00BA4A39">
        <w:rPr>
          <w:rFonts w:ascii="Times New Roman" w:hAnsi="Times New Roman" w:cs="Times New Roman"/>
          <w:color w:val="222222"/>
          <w:sz w:val="24"/>
          <w:szCs w:val="24"/>
          <w:shd w:val="clear" w:color="auto" w:fill="FFFFFF"/>
        </w:rPr>
        <w:t>2017). </w:t>
      </w:r>
      <w:r w:rsidRPr="00BA4A39">
        <w:rPr>
          <w:rFonts w:ascii="Times New Roman" w:hAnsi="Times New Roman" w:cs="Times New Roman"/>
          <w:i/>
          <w:iCs/>
          <w:color w:val="222222"/>
          <w:sz w:val="24"/>
          <w:szCs w:val="24"/>
          <w:shd w:val="clear" w:color="auto" w:fill="FFFFFF"/>
        </w:rPr>
        <w:t>Beliefs about inequality: Americans' views of what is and what ought to be</w:t>
      </w:r>
      <w:r w:rsidRPr="00BA4A39">
        <w:rPr>
          <w:rFonts w:ascii="Times New Roman" w:hAnsi="Times New Roman" w:cs="Times New Roman"/>
          <w:color w:val="222222"/>
          <w:sz w:val="24"/>
          <w:szCs w:val="24"/>
          <w:shd w:val="clear" w:color="auto" w:fill="FFFFFF"/>
        </w:rPr>
        <w:t>. Routledge.</w:t>
      </w:r>
    </w:p>
    <w:p w14:paraId="25475D03"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McCall, L. (2013). </w:t>
      </w:r>
      <w:r w:rsidRPr="00BA4A39">
        <w:rPr>
          <w:rFonts w:ascii="Times New Roman" w:hAnsi="Times New Roman" w:cs="Times New Roman"/>
          <w:i/>
          <w:iCs/>
          <w:color w:val="222222"/>
          <w:sz w:val="24"/>
          <w:szCs w:val="24"/>
          <w:shd w:val="clear" w:color="auto" w:fill="FFFFFF"/>
        </w:rPr>
        <w:t>The undeserving rich: American beliefs about inequality, opportunity, and redistribution</w:t>
      </w:r>
      <w:r w:rsidRPr="00BA4A39">
        <w:rPr>
          <w:rFonts w:ascii="Times New Roman" w:hAnsi="Times New Roman" w:cs="Times New Roman"/>
          <w:color w:val="222222"/>
          <w:sz w:val="24"/>
          <w:szCs w:val="24"/>
          <w:shd w:val="clear" w:color="auto" w:fill="FFFFFF"/>
        </w:rPr>
        <w:t>. Cambridge University Press.</w:t>
      </w:r>
    </w:p>
    <w:p w14:paraId="3DC7F988"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Ollman, B. (2015). Marxis</w:t>
      </w:r>
      <w:r w:rsidRPr="00BA4A39">
        <w:rPr>
          <w:rFonts w:ascii="Times New Roman" w:hAnsi="Times New Roman" w:cs="Times New Roman"/>
          <w:color w:val="222222"/>
          <w:sz w:val="24"/>
          <w:szCs w:val="24"/>
          <w:shd w:val="clear" w:color="auto" w:fill="FFFFFF"/>
        </w:rPr>
        <w:t>m and the philosophy of internal relations; or, how to replace the mysterious ‘paradox’with ‘contradictions’ that can be studied and resolved. </w:t>
      </w:r>
      <w:r w:rsidRPr="00BA4A39">
        <w:rPr>
          <w:rFonts w:ascii="Times New Roman" w:hAnsi="Times New Roman" w:cs="Times New Roman"/>
          <w:i/>
          <w:iCs/>
          <w:color w:val="222222"/>
          <w:sz w:val="24"/>
          <w:szCs w:val="24"/>
          <w:shd w:val="clear" w:color="auto" w:fill="FFFFFF"/>
        </w:rPr>
        <w:t>Capital &amp; Class</w:t>
      </w:r>
      <w:r w:rsidRPr="00BA4A39">
        <w:rPr>
          <w:rFonts w:ascii="Times New Roman" w:hAnsi="Times New Roman" w:cs="Times New Roman"/>
          <w:color w:val="222222"/>
          <w:sz w:val="24"/>
          <w:szCs w:val="24"/>
          <w:shd w:val="clear" w:color="auto" w:fill="FFFFFF"/>
        </w:rPr>
        <w:t>, </w:t>
      </w:r>
      <w:r w:rsidRPr="00BA4A39">
        <w:rPr>
          <w:rFonts w:ascii="Times New Roman" w:hAnsi="Times New Roman" w:cs="Times New Roman"/>
          <w:i/>
          <w:iCs/>
          <w:color w:val="222222"/>
          <w:sz w:val="24"/>
          <w:szCs w:val="24"/>
          <w:shd w:val="clear" w:color="auto" w:fill="FFFFFF"/>
        </w:rPr>
        <w:t>39</w:t>
      </w:r>
      <w:r w:rsidRPr="00BA4A39">
        <w:rPr>
          <w:rFonts w:ascii="Times New Roman" w:hAnsi="Times New Roman" w:cs="Times New Roman"/>
          <w:color w:val="222222"/>
          <w:sz w:val="24"/>
          <w:szCs w:val="24"/>
          <w:shd w:val="clear" w:color="auto" w:fill="FFFFFF"/>
        </w:rPr>
        <w:t>(1), 7-23.</w:t>
      </w:r>
    </w:p>
    <w:p w14:paraId="3BBCAE26"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lastRenderedPageBreak/>
        <w:t>Prasad, M. (2012). </w:t>
      </w:r>
      <w:r w:rsidRPr="00BA4A39">
        <w:rPr>
          <w:rFonts w:ascii="Times New Roman" w:hAnsi="Times New Roman" w:cs="Times New Roman"/>
          <w:i/>
          <w:iCs/>
          <w:color w:val="222222"/>
          <w:sz w:val="24"/>
          <w:szCs w:val="24"/>
          <w:shd w:val="clear" w:color="auto" w:fill="FFFFFF"/>
        </w:rPr>
        <w:t xml:space="preserve">The land of too much: American abundance and the paradox of </w:t>
      </w:r>
      <w:r w:rsidRPr="00BA4A39">
        <w:rPr>
          <w:rFonts w:ascii="Times New Roman" w:hAnsi="Times New Roman" w:cs="Times New Roman"/>
          <w:i/>
          <w:iCs/>
          <w:color w:val="222222"/>
          <w:sz w:val="24"/>
          <w:szCs w:val="24"/>
          <w:shd w:val="clear" w:color="auto" w:fill="FFFFFF"/>
        </w:rPr>
        <w:t>poverty</w:t>
      </w:r>
      <w:r w:rsidRPr="00BA4A39">
        <w:rPr>
          <w:rFonts w:ascii="Times New Roman" w:hAnsi="Times New Roman" w:cs="Times New Roman"/>
          <w:color w:val="222222"/>
          <w:sz w:val="24"/>
          <w:szCs w:val="24"/>
          <w:shd w:val="clear" w:color="auto" w:fill="FFFFFF"/>
        </w:rPr>
        <w:t>. Harvard University Press.</w:t>
      </w:r>
    </w:p>
    <w:p w14:paraId="5071B62E" w14:textId="77777777" w:rsidR="0065183D" w:rsidRPr="00BA4A39" w:rsidRDefault="00854167" w:rsidP="00BA4A39">
      <w:pPr>
        <w:spacing w:line="480" w:lineRule="auto"/>
        <w:ind w:left="720" w:hanging="720"/>
        <w:rPr>
          <w:rFonts w:ascii="Times New Roman" w:hAnsi="Times New Roman" w:cs="Times New Roman"/>
          <w:color w:val="222222"/>
          <w:sz w:val="24"/>
          <w:szCs w:val="24"/>
          <w:shd w:val="clear" w:color="auto" w:fill="FFFFFF"/>
        </w:rPr>
      </w:pPr>
      <w:r w:rsidRPr="00BA4A39">
        <w:rPr>
          <w:rFonts w:ascii="Times New Roman" w:hAnsi="Times New Roman" w:cs="Times New Roman"/>
          <w:color w:val="222222"/>
          <w:sz w:val="24"/>
          <w:szCs w:val="24"/>
          <w:shd w:val="clear" w:color="auto" w:fill="FFFFFF"/>
        </w:rPr>
        <w:t>Stiglitz, J. E. (2016). Inequality and economic growth. In </w:t>
      </w:r>
      <w:r w:rsidRPr="00BA4A39">
        <w:rPr>
          <w:rFonts w:ascii="Times New Roman" w:hAnsi="Times New Roman" w:cs="Times New Roman"/>
          <w:i/>
          <w:iCs/>
          <w:color w:val="222222"/>
          <w:sz w:val="24"/>
          <w:szCs w:val="24"/>
          <w:shd w:val="clear" w:color="auto" w:fill="FFFFFF"/>
        </w:rPr>
        <w:t>Rethinking Capitalism</w:t>
      </w:r>
      <w:r w:rsidRPr="00BA4A39">
        <w:rPr>
          <w:rFonts w:ascii="Times New Roman" w:hAnsi="Times New Roman" w:cs="Times New Roman"/>
          <w:color w:val="222222"/>
          <w:sz w:val="24"/>
          <w:szCs w:val="24"/>
          <w:shd w:val="clear" w:color="auto" w:fill="FFFFFF"/>
        </w:rPr>
        <w:t> (pp. 134-155).</w:t>
      </w:r>
    </w:p>
    <w:sectPr w:rsidR="0065183D" w:rsidRPr="00BA4A39" w:rsidSect="006518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2C156" w14:textId="77777777" w:rsidR="00854167" w:rsidRDefault="00854167">
      <w:pPr>
        <w:spacing w:after="0" w:line="240" w:lineRule="auto"/>
      </w:pPr>
      <w:r>
        <w:separator/>
      </w:r>
    </w:p>
  </w:endnote>
  <w:endnote w:type="continuationSeparator" w:id="0">
    <w:p w14:paraId="7644E620" w14:textId="77777777" w:rsidR="00854167" w:rsidRDefault="0085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7957E" w14:textId="77777777" w:rsidR="00854167" w:rsidRDefault="00854167">
      <w:pPr>
        <w:spacing w:after="0" w:line="240" w:lineRule="auto"/>
      </w:pPr>
      <w:r>
        <w:separator/>
      </w:r>
    </w:p>
  </w:footnote>
  <w:footnote w:type="continuationSeparator" w:id="0">
    <w:p w14:paraId="14FD9288" w14:textId="77777777" w:rsidR="00854167" w:rsidRDefault="00854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F22A3" w14:textId="6B4F0BBF" w:rsidR="0065183D" w:rsidRPr="00BA4A39" w:rsidRDefault="00854167">
    <w:pPr>
      <w:pStyle w:val="Header"/>
      <w:rPr>
        <w:rFonts w:ascii="Times New Roman" w:hAnsi="Times New Roman" w:cs="Times New Roman"/>
        <w:sz w:val="24"/>
        <w:szCs w:val="24"/>
      </w:rPr>
    </w:pPr>
    <w:r w:rsidRPr="00BA4A39">
      <w:rPr>
        <w:rFonts w:ascii="Times New Roman" w:hAnsi="Times New Roman" w:cs="Times New Roman"/>
        <w:sz w:val="24"/>
        <w:szCs w:val="24"/>
      </w:rPr>
      <w:t>JUSTIFICATION OF GROWING INEQUALITY IN THE US</w:t>
    </w:r>
    <w:r w:rsidR="00BA4A39">
      <w:rPr>
        <w:rFonts w:ascii="Times New Roman" w:hAnsi="Times New Roman" w:cs="Times New Roman"/>
        <w:sz w:val="24"/>
        <w:szCs w:val="24"/>
      </w:rPr>
      <w:t xml:space="preserve">   </w:t>
    </w:r>
    <w:r w:rsidRPr="00BA4A39">
      <w:rPr>
        <w:rFonts w:ascii="Times New Roman" w:hAnsi="Times New Roman" w:cs="Times New Roman"/>
        <w:sz w:val="24"/>
        <w:szCs w:val="24"/>
      </w:rPr>
      <w:tab/>
    </w:r>
    <w:r w:rsidRPr="00BA4A39">
      <w:rPr>
        <w:rFonts w:ascii="Times New Roman" w:hAnsi="Times New Roman" w:cs="Times New Roman"/>
        <w:sz w:val="24"/>
        <w:szCs w:val="24"/>
      </w:rPr>
      <w:fldChar w:fldCharType="begin"/>
    </w:r>
    <w:r w:rsidRPr="00BA4A39">
      <w:rPr>
        <w:rFonts w:ascii="Times New Roman" w:hAnsi="Times New Roman" w:cs="Times New Roman"/>
        <w:sz w:val="24"/>
        <w:szCs w:val="24"/>
      </w:rPr>
      <w:instrText xml:space="preserve"> PAGE   \* MERGEFORMAT </w:instrText>
    </w:r>
    <w:r w:rsidRPr="00BA4A39">
      <w:rPr>
        <w:rFonts w:ascii="Times New Roman" w:hAnsi="Times New Roman" w:cs="Times New Roman"/>
        <w:sz w:val="24"/>
        <w:szCs w:val="24"/>
      </w:rPr>
      <w:fldChar w:fldCharType="separate"/>
    </w:r>
    <w:r w:rsidR="004A09E5">
      <w:rPr>
        <w:rFonts w:ascii="Times New Roman" w:hAnsi="Times New Roman" w:cs="Times New Roman"/>
        <w:noProof/>
        <w:sz w:val="24"/>
        <w:szCs w:val="24"/>
      </w:rPr>
      <w:t>13</w:t>
    </w:r>
    <w:r w:rsidRPr="00BA4A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B993F" w14:textId="565BB7A4" w:rsidR="0065183D" w:rsidRPr="0065183D" w:rsidRDefault="00854167">
    <w:pPr>
      <w:pStyle w:val="Header"/>
      <w:rPr>
        <w:rFonts w:ascii="Times New Roman" w:hAnsi="Times New Roman" w:cs="Times New Roman"/>
        <w:sz w:val="24"/>
        <w:szCs w:val="24"/>
      </w:rPr>
    </w:pPr>
    <w:r w:rsidRPr="0065183D">
      <w:rPr>
        <w:rFonts w:ascii="Times New Roman" w:hAnsi="Times New Roman" w:cs="Times New Roman"/>
        <w:sz w:val="24"/>
        <w:szCs w:val="24"/>
      </w:rPr>
      <w:t>Running head</w:t>
    </w:r>
    <w:r w:rsidR="004C25F0">
      <w:rPr>
        <w:rFonts w:ascii="Times New Roman" w:hAnsi="Times New Roman" w:cs="Times New Roman"/>
        <w:sz w:val="24"/>
        <w:szCs w:val="24"/>
      </w:rPr>
      <w:t>: JUSTIFICATION OF GROWING INEQUALITY IN THE US</w:t>
    </w:r>
    <w:r>
      <w:rPr>
        <w:rFonts w:ascii="Times New Roman" w:hAnsi="Times New Roman" w:cs="Times New Roman"/>
        <w:sz w:val="24"/>
        <w:szCs w:val="24"/>
      </w:rPr>
      <w:tab/>
    </w:r>
    <w:r w:rsidRPr="0065183D">
      <w:rPr>
        <w:rFonts w:ascii="Times New Roman" w:hAnsi="Times New Roman" w:cs="Times New Roman"/>
        <w:sz w:val="24"/>
        <w:szCs w:val="24"/>
      </w:rPr>
      <w:fldChar w:fldCharType="begin"/>
    </w:r>
    <w:r w:rsidRPr="0065183D">
      <w:rPr>
        <w:rFonts w:ascii="Times New Roman" w:hAnsi="Times New Roman" w:cs="Times New Roman"/>
        <w:sz w:val="24"/>
        <w:szCs w:val="24"/>
      </w:rPr>
      <w:instrText xml:space="preserve"> PAGE   \* MERGEFORMAT </w:instrText>
    </w:r>
    <w:r w:rsidRPr="0065183D">
      <w:rPr>
        <w:rFonts w:ascii="Times New Roman" w:hAnsi="Times New Roman" w:cs="Times New Roman"/>
        <w:sz w:val="24"/>
        <w:szCs w:val="24"/>
      </w:rPr>
      <w:fldChar w:fldCharType="separate"/>
    </w:r>
    <w:r w:rsidR="004A09E5">
      <w:rPr>
        <w:rFonts w:ascii="Times New Roman" w:hAnsi="Times New Roman" w:cs="Times New Roman"/>
        <w:noProof/>
        <w:sz w:val="24"/>
        <w:szCs w:val="24"/>
      </w:rPr>
      <w:t>1</w:t>
    </w:r>
    <w:r w:rsidRPr="0065183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3D8"/>
    <w:rsid w:val="00006695"/>
    <w:rsid w:val="0002314A"/>
    <w:rsid w:val="000451F1"/>
    <w:rsid w:val="0005794B"/>
    <w:rsid w:val="000C49C6"/>
    <w:rsid w:val="000D2754"/>
    <w:rsid w:val="000E0F5C"/>
    <w:rsid w:val="001110D6"/>
    <w:rsid w:val="00163394"/>
    <w:rsid w:val="001E3FB6"/>
    <w:rsid w:val="00227065"/>
    <w:rsid w:val="00366584"/>
    <w:rsid w:val="003A12A6"/>
    <w:rsid w:val="00415568"/>
    <w:rsid w:val="00426DD1"/>
    <w:rsid w:val="004A09E5"/>
    <w:rsid w:val="004B3A5C"/>
    <w:rsid w:val="004C25F0"/>
    <w:rsid w:val="0054489E"/>
    <w:rsid w:val="00562A2E"/>
    <w:rsid w:val="00626E87"/>
    <w:rsid w:val="0065183D"/>
    <w:rsid w:val="00695F57"/>
    <w:rsid w:val="006A339E"/>
    <w:rsid w:val="006B7072"/>
    <w:rsid w:val="006D79C9"/>
    <w:rsid w:val="006D7E6F"/>
    <w:rsid w:val="00706F65"/>
    <w:rsid w:val="0073385C"/>
    <w:rsid w:val="00774138"/>
    <w:rsid w:val="0078704B"/>
    <w:rsid w:val="007E13D8"/>
    <w:rsid w:val="00850BFB"/>
    <w:rsid w:val="00854167"/>
    <w:rsid w:val="00877062"/>
    <w:rsid w:val="00882F2D"/>
    <w:rsid w:val="008A6514"/>
    <w:rsid w:val="008F2E84"/>
    <w:rsid w:val="0093602C"/>
    <w:rsid w:val="009709C0"/>
    <w:rsid w:val="009866B7"/>
    <w:rsid w:val="00990CBF"/>
    <w:rsid w:val="009929B5"/>
    <w:rsid w:val="009C5611"/>
    <w:rsid w:val="00A03621"/>
    <w:rsid w:val="00A11BFD"/>
    <w:rsid w:val="00A227AA"/>
    <w:rsid w:val="00A64834"/>
    <w:rsid w:val="00B72188"/>
    <w:rsid w:val="00B97C8F"/>
    <w:rsid w:val="00BA4A39"/>
    <w:rsid w:val="00BC4F39"/>
    <w:rsid w:val="00C631AB"/>
    <w:rsid w:val="00D26AF3"/>
    <w:rsid w:val="00D63554"/>
    <w:rsid w:val="00DA3677"/>
    <w:rsid w:val="00DD4D58"/>
    <w:rsid w:val="00DD5004"/>
    <w:rsid w:val="00E627CB"/>
    <w:rsid w:val="00E804D9"/>
    <w:rsid w:val="00F5082E"/>
    <w:rsid w:val="00FC3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99EB1"/>
  <w15:docId w15:val="{0F96BD04-0308-4A7D-A997-6AF9D9B4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6518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83D"/>
    <w:rPr>
      <w:rFonts w:asciiTheme="majorHAnsi" w:eastAsiaTheme="majorEastAsia" w:hAnsiTheme="majorHAnsi" w:cstheme="majorBidi"/>
      <w:color w:val="2F5496" w:themeColor="accent1" w:themeShade="BF"/>
      <w:sz w:val="32"/>
      <w:szCs w:val="32"/>
      <w:lang w:val="en-GB"/>
    </w:rPr>
  </w:style>
  <w:style w:type="paragraph" w:styleId="Header">
    <w:name w:val="header"/>
    <w:basedOn w:val="Normal"/>
    <w:link w:val="HeaderChar"/>
    <w:uiPriority w:val="99"/>
    <w:unhideWhenUsed/>
    <w:rsid w:val="00651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83D"/>
    <w:rPr>
      <w:lang w:val="en-GB"/>
    </w:rPr>
  </w:style>
  <w:style w:type="paragraph" w:styleId="Footer">
    <w:name w:val="footer"/>
    <w:basedOn w:val="Normal"/>
    <w:link w:val="FooterChar"/>
    <w:uiPriority w:val="99"/>
    <w:unhideWhenUsed/>
    <w:rsid w:val="00651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83D"/>
    <w:rPr>
      <w:lang w:val="en-GB"/>
    </w:rPr>
  </w:style>
  <w:style w:type="paragraph" w:styleId="TOCHeading">
    <w:name w:val="TOC Heading"/>
    <w:basedOn w:val="Heading1"/>
    <w:next w:val="Normal"/>
    <w:uiPriority w:val="39"/>
    <w:unhideWhenUsed/>
    <w:qFormat/>
    <w:rsid w:val="00850BFB"/>
    <w:pPr>
      <w:outlineLvl w:val="9"/>
    </w:pPr>
    <w:rPr>
      <w:lang w:val="en-US"/>
    </w:rPr>
  </w:style>
  <w:style w:type="paragraph" w:styleId="TOC1">
    <w:name w:val="toc 1"/>
    <w:basedOn w:val="Normal"/>
    <w:next w:val="Normal"/>
    <w:autoRedefine/>
    <w:uiPriority w:val="39"/>
    <w:unhideWhenUsed/>
    <w:rsid w:val="00850BFB"/>
    <w:pPr>
      <w:spacing w:after="100"/>
    </w:pPr>
  </w:style>
  <w:style w:type="character" w:styleId="Hyperlink">
    <w:name w:val="Hyperlink"/>
    <w:basedOn w:val="DefaultParagraphFont"/>
    <w:uiPriority w:val="99"/>
    <w:unhideWhenUsed/>
    <w:rsid w:val="00850BFB"/>
    <w:rPr>
      <w:color w:val="0563C1" w:themeColor="hyperlink"/>
      <w:u w:val="single"/>
    </w:rPr>
  </w:style>
  <w:style w:type="paragraph" w:styleId="BalloonText">
    <w:name w:val="Balloon Text"/>
    <w:basedOn w:val="Normal"/>
    <w:link w:val="BalloonTextChar"/>
    <w:uiPriority w:val="99"/>
    <w:semiHidden/>
    <w:unhideWhenUsed/>
    <w:rsid w:val="00BA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A3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A1636-7F52-4F0E-9F9B-A35F25E56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2856</Words>
  <Characters>16281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Probook</dc:creator>
  <cp:lastModifiedBy>LRDuser1</cp:lastModifiedBy>
  <cp:revision>2</cp:revision>
  <dcterms:created xsi:type="dcterms:W3CDTF">2019-06-06T22:55:00Z</dcterms:created>
  <dcterms:modified xsi:type="dcterms:W3CDTF">2019-06-06T22:55:00Z</dcterms:modified>
</cp:coreProperties>
</file>